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55" w:rsidRPr="007B3055" w:rsidRDefault="007B3055" w:rsidP="007B3055">
      <w:pPr>
        <w:numPr>
          <w:ilvl w:val="0"/>
          <w:numId w:val="1"/>
        </w:num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B3055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7B3055" w:rsidRPr="007B3055" w:rsidRDefault="007B3055" w:rsidP="007B3055">
      <w:pPr>
        <w:jc w:val="center"/>
        <w:rPr>
          <w:sz w:val="16"/>
          <w:szCs w:val="16"/>
        </w:rPr>
      </w:pPr>
    </w:p>
    <w:p w:rsidR="007B3055" w:rsidRPr="007B3055" w:rsidRDefault="007B3055" w:rsidP="007B3055">
      <w:pPr>
        <w:numPr>
          <w:ilvl w:val="0"/>
          <w:numId w:val="1"/>
        </w:num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3055">
        <w:rPr>
          <w:rFonts w:ascii="Arial" w:hAnsi="Arial" w:cs="Arial"/>
          <w:b/>
          <w:sz w:val="32"/>
          <w:szCs w:val="32"/>
        </w:rPr>
        <w:t>ГОРОДСКОЕ СОБРАНИЕ</w:t>
      </w:r>
    </w:p>
    <w:p w:rsidR="007B3055" w:rsidRPr="007B3055" w:rsidRDefault="007B3055" w:rsidP="007B3055">
      <w:pPr>
        <w:numPr>
          <w:ilvl w:val="0"/>
          <w:numId w:val="1"/>
        </w:num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3055">
        <w:rPr>
          <w:rFonts w:ascii="Arial" w:hAnsi="Arial" w:cs="Arial"/>
          <w:b/>
          <w:sz w:val="32"/>
          <w:szCs w:val="32"/>
        </w:rPr>
        <w:t>ГОРОДСКОГО ПОСЕЛЕНИЯ «ГОРОД БИРЮЧ»</w:t>
      </w:r>
    </w:p>
    <w:p w:rsidR="007B3055" w:rsidRPr="007B3055" w:rsidRDefault="007B3055" w:rsidP="007B3055">
      <w:pPr>
        <w:numPr>
          <w:ilvl w:val="0"/>
          <w:numId w:val="1"/>
        </w:numPr>
        <w:tabs>
          <w:tab w:val="left" w:pos="4536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3055">
        <w:rPr>
          <w:rFonts w:ascii="Arial" w:hAnsi="Arial" w:cs="Arial"/>
          <w:b/>
          <w:sz w:val="32"/>
          <w:szCs w:val="32"/>
        </w:rPr>
        <w:t>МУНИЦИПАЛЬНОГО РАЙОНА «КРАСНОГВАРДЕЙСКИЙ РАЙОН» БЕЛГОРОДСКОЙ ОБЛАСТИ ПЯТОГО СОЗЫВА</w:t>
      </w:r>
    </w:p>
    <w:p w:rsidR="007B3055" w:rsidRPr="007B3055" w:rsidRDefault="007B3055" w:rsidP="007B3055">
      <w:pPr>
        <w:numPr>
          <w:ilvl w:val="0"/>
          <w:numId w:val="1"/>
        </w:num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3055">
        <w:rPr>
          <w:rFonts w:ascii="Arial" w:hAnsi="Arial" w:cs="Arial"/>
          <w:b/>
          <w:caps/>
          <w:sz w:val="20"/>
          <w:szCs w:val="20"/>
        </w:rPr>
        <w:t>ВОСЬМОЕ ЗАСЕДАНИЕ</w:t>
      </w:r>
    </w:p>
    <w:p w:rsidR="007B3055" w:rsidRPr="007B3055" w:rsidRDefault="007B3055" w:rsidP="007B3055">
      <w:pPr>
        <w:contextualSpacing/>
        <w:rPr>
          <w:rFonts w:ascii="Arial" w:hAnsi="Arial" w:cs="Arial"/>
          <w:b/>
          <w:sz w:val="18"/>
          <w:szCs w:val="18"/>
        </w:rPr>
      </w:pPr>
    </w:p>
    <w:p w:rsidR="007B3055" w:rsidRPr="007B3055" w:rsidRDefault="007B3055" w:rsidP="007B3055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 w:rsidRPr="007B3055">
        <w:rPr>
          <w:rFonts w:ascii="Arial" w:hAnsi="Arial" w:cs="Arial"/>
          <w:sz w:val="28"/>
          <w:szCs w:val="28"/>
        </w:rPr>
        <w:t>РЕШЕНИЕ</w:t>
      </w:r>
    </w:p>
    <w:p w:rsidR="007B3055" w:rsidRPr="007B3055" w:rsidRDefault="007B3055" w:rsidP="007B3055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</w:p>
    <w:p w:rsidR="007B3055" w:rsidRPr="007B3055" w:rsidRDefault="007B3055" w:rsidP="007B3055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  <w:r w:rsidRPr="007B3055">
        <w:rPr>
          <w:rFonts w:ascii="Arial" w:hAnsi="Arial" w:cs="Arial"/>
          <w:b/>
          <w:sz w:val="17"/>
          <w:szCs w:val="17"/>
        </w:rPr>
        <w:t xml:space="preserve"> Бирюч</w:t>
      </w:r>
    </w:p>
    <w:p w:rsidR="007B3055" w:rsidRPr="007B3055" w:rsidRDefault="007B3055" w:rsidP="007B3055">
      <w:pPr>
        <w:numPr>
          <w:ilvl w:val="0"/>
          <w:numId w:val="1"/>
        </w:numPr>
        <w:ind w:right="-143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B3055">
        <w:rPr>
          <w:rFonts w:ascii="Arial" w:eastAsia="Calibri" w:hAnsi="Arial" w:cs="Arial"/>
          <w:b/>
          <w:sz w:val="18"/>
          <w:szCs w:val="18"/>
          <w:lang w:eastAsia="en-US"/>
        </w:rPr>
        <w:t>«26» марта 2024  года</w:t>
      </w:r>
      <w:r w:rsidRPr="007B3055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B3055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B3055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B3055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B3055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B3055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B3055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B3055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B3055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B3055">
        <w:rPr>
          <w:rFonts w:ascii="Arial" w:eastAsia="Calibri" w:hAnsi="Arial" w:cs="Arial"/>
          <w:b/>
          <w:sz w:val="18"/>
          <w:szCs w:val="18"/>
          <w:lang w:eastAsia="en-US"/>
        </w:rPr>
        <w:tab/>
        <w:t xml:space="preserve">№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4</w:t>
      </w:r>
    </w:p>
    <w:p w:rsidR="0020495B" w:rsidRDefault="0020495B" w:rsidP="0020495B">
      <w:pPr>
        <w:rPr>
          <w:rFonts w:ascii="Arial" w:hAnsi="Arial" w:cs="Arial"/>
          <w:sz w:val="18"/>
          <w:szCs w:val="18"/>
        </w:rPr>
      </w:pPr>
    </w:p>
    <w:p w:rsidR="0020495B" w:rsidRDefault="0020495B" w:rsidP="0020495B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0495B" w:rsidTr="0020495B">
        <w:trPr>
          <w:trHeight w:val="20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495B" w:rsidRDefault="0020495B" w:rsidP="0020495B">
            <w:pPr>
              <w:spacing w:line="276" w:lineRule="auto"/>
              <w:ind w:right="6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принятии  земельных участков  в муниципальную казну городского поселения «Город Бирюч» муниципального района «Красногвардейский 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  <w:szCs w:val="28"/>
                <w:lang w:eastAsia="en-US"/>
              </w:rPr>
              <w:t>район» Белгородской области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0495B" w:rsidRDefault="0020495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0495B" w:rsidRDefault="0020495B" w:rsidP="0020495B">
      <w:pPr>
        <w:jc w:val="both"/>
        <w:rPr>
          <w:sz w:val="18"/>
          <w:szCs w:val="18"/>
        </w:rPr>
      </w:pPr>
    </w:p>
    <w:p w:rsidR="0020495B" w:rsidRDefault="0020495B" w:rsidP="0020495B">
      <w:pPr>
        <w:jc w:val="both"/>
        <w:rPr>
          <w:sz w:val="18"/>
          <w:szCs w:val="18"/>
        </w:rPr>
      </w:pPr>
    </w:p>
    <w:p w:rsidR="0020495B" w:rsidRDefault="0020495B" w:rsidP="002049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51 Федерального закона от 06 октября 2003 года № 131-ФЗ «Об общих принципах организации местного самоуправления в Российской Федерации», Уставом городского поселения «Город Бирюч», городское собрание городского поселения «Город Бирюч»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о </w:t>
      </w:r>
      <w:r>
        <w:rPr>
          <w:rFonts w:ascii="Times New Roman" w:hAnsi="Times New Roman"/>
          <w:sz w:val="28"/>
          <w:szCs w:val="28"/>
        </w:rPr>
        <w:t>:</w:t>
      </w:r>
    </w:p>
    <w:p w:rsidR="0020495B" w:rsidRDefault="0020495B" w:rsidP="0020495B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основании выписок из ЕГРН «Об основных характеристиках и зарегистрированных правах» на объект недвижимости, принять в муниципальную собственность городского поселения «Город Бирюч» земельные участки с кадастровыми номерами:</w:t>
      </w:r>
    </w:p>
    <w:p w:rsidR="0020495B" w:rsidRDefault="0020495B" w:rsidP="0020495B">
      <w:pPr>
        <w:shd w:val="clear" w:color="auto" w:fill="FFFFFF" w:themeFill="background1"/>
        <w:jc w:val="both"/>
        <w:rPr>
          <w:color w:val="292C2F"/>
          <w:sz w:val="28"/>
          <w:szCs w:val="28"/>
          <w:shd w:val="clear" w:color="auto" w:fill="F8F8F8"/>
        </w:rPr>
      </w:pPr>
      <w:r>
        <w:rPr>
          <w:sz w:val="28"/>
          <w:szCs w:val="28"/>
          <w:lang w:eastAsia="en-US"/>
        </w:rPr>
        <w:t xml:space="preserve">        - 31:21:0707008:23,земельный участок, общей площадью 1100 кв.м., расположенный по адресу: Белгородская область, м. р-н «Красногвардейский район» Белгородской области, г.п. </w:t>
      </w:r>
      <w:proofErr w:type="gramStart"/>
      <w:r>
        <w:rPr>
          <w:sz w:val="28"/>
          <w:szCs w:val="28"/>
          <w:lang w:eastAsia="en-US"/>
        </w:rPr>
        <w:t>«Город Бирюч», г. Бирюч, ул. Дружбы, д. 20/2;</w:t>
      </w:r>
      <w:proofErr w:type="gramEnd"/>
    </w:p>
    <w:p w:rsidR="0020495B" w:rsidRDefault="0020495B" w:rsidP="0020495B">
      <w:pPr>
        <w:jc w:val="both"/>
        <w:rPr>
          <w:color w:val="292C2F"/>
          <w:sz w:val="28"/>
          <w:szCs w:val="28"/>
          <w:shd w:val="clear" w:color="auto" w:fill="F8F8F8"/>
        </w:rPr>
      </w:pPr>
      <w:r>
        <w:rPr>
          <w:sz w:val="28"/>
          <w:szCs w:val="28"/>
          <w:lang w:eastAsia="en-US"/>
        </w:rPr>
        <w:t xml:space="preserve">         - 31:21:0703002:9, земельный участок, общей площадью 122,6 кв.м., расположенный по адресу: Белгородская область, м. р-н «Красногвардейский район» Белгородской области, г.п. «Город Бирюч», г. Бирюч, ул. Крупской, д. 29, ПЧ №27;</w:t>
      </w:r>
    </w:p>
    <w:p w:rsidR="0020495B" w:rsidRDefault="0020495B" w:rsidP="00204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-31:21:0707008:145, земельный участок, общей площадью 1100 кв.м., </w:t>
      </w:r>
      <w:r w:rsidR="00BE612A">
        <w:rPr>
          <w:sz w:val="28"/>
          <w:szCs w:val="28"/>
          <w:lang w:eastAsia="en-US"/>
        </w:rPr>
        <w:t>расположенный по адресу: Белгородская область, м. р-н «Красногвардейский район» Белгородской области, г.п. «Город Бирюч», г. Бирюч, ул. Дружбы, д. 20/2а.</w:t>
      </w:r>
    </w:p>
    <w:p w:rsidR="0020495B" w:rsidRDefault="0020495B" w:rsidP="002049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7B3055" w:rsidRPr="007B3055" w:rsidRDefault="007B3055" w:rsidP="007B3055">
      <w:pPr>
        <w:ind w:left="709"/>
        <w:jc w:val="both"/>
        <w:rPr>
          <w:sz w:val="28"/>
          <w:szCs w:val="28"/>
        </w:rPr>
      </w:pPr>
    </w:p>
    <w:p w:rsidR="0020495B" w:rsidRDefault="0020495B" w:rsidP="00204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городского собрания                      </w:t>
      </w:r>
    </w:p>
    <w:p w:rsidR="00AE60DD" w:rsidRDefault="0020495B">
      <w:r>
        <w:rPr>
          <w:b/>
          <w:sz w:val="28"/>
          <w:szCs w:val="28"/>
        </w:rPr>
        <w:t>городского поселения «Город Бирюч»</w:t>
      </w:r>
      <w:r>
        <w:rPr>
          <w:b/>
          <w:sz w:val="28"/>
          <w:szCs w:val="28"/>
        </w:rPr>
        <w:tab/>
        <w:t xml:space="preserve">                                   В.Е.</w:t>
      </w:r>
      <w:r w:rsidR="007B30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Лихолетов</w:t>
      </w:r>
      <w:proofErr w:type="spellEnd"/>
    </w:p>
    <w:sectPr w:rsidR="00AE60DD" w:rsidSect="00AE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C576AB"/>
    <w:multiLevelType w:val="hybridMultilevel"/>
    <w:tmpl w:val="0A4C61B6"/>
    <w:lvl w:ilvl="0" w:tplc="0F3EF8F8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84AE6"/>
    <w:multiLevelType w:val="hybridMultilevel"/>
    <w:tmpl w:val="E75C4B1A"/>
    <w:lvl w:ilvl="0" w:tplc="2FEA76B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95B"/>
    <w:rsid w:val="0020495B"/>
    <w:rsid w:val="007B3055"/>
    <w:rsid w:val="00AE60DD"/>
    <w:rsid w:val="00B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9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0495B"/>
    <w:pPr>
      <w:ind w:left="720"/>
      <w:contextualSpacing/>
    </w:pPr>
  </w:style>
  <w:style w:type="paragraph" w:customStyle="1" w:styleId="1">
    <w:name w:val="Абзац списка1"/>
    <w:basedOn w:val="a"/>
    <w:rsid w:val="002049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20495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20495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20495B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20495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049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2024-02-26T05:57:00Z</dcterms:created>
  <dcterms:modified xsi:type="dcterms:W3CDTF">2024-03-20T11:23:00Z</dcterms:modified>
</cp:coreProperties>
</file>