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18" w:rsidRPr="005A6C0D" w:rsidRDefault="00314018" w:rsidP="00314018">
      <w:pPr>
        <w:pStyle w:val="1"/>
        <w:jc w:val="center"/>
        <w:rPr>
          <w:b/>
          <w:sz w:val="26"/>
          <w:szCs w:val="26"/>
        </w:rPr>
      </w:pPr>
    </w:p>
    <w:p w:rsidR="00314018" w:rsidRPr="005A6C0D" w:rsidRDefault="00314018" w:rsidP="00667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4018" w:rsidRPr="005A6C0D" w:rsidRDefault="00314018" w:rsidP="00667DF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DFD" w:rsidRPr="005A6C0D" w:rsidRDefault="00667DFD" w:rsidP="00667DF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C0D">
        <w:rPr>
          <w:rFonts w:ascii="Times New Roman" w:hAnsi="Times New Roman" w:cs="Times New Roman"/>
          <w:b/>
          <w:bCs/>
          <w:sz w:val="26"/>
          <w:szCs w:val="26"/>
        </w:rPr>
        <w:t>КРАСНОГВАРДЕЙСКИЙ РАЙОН</w:t>
      </w:r>
    </w:p>
    <w:p w:rsidR="00667DFD" w:rsidRPr="005A6C0D" w:rsidRDefault="00667DFD" w:rsidP="00667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DFD" w:rsidRPr="005A6C0D" w:rsidRDefault="00667DFD" w:rsidP="00667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DFD" w:rsidRPr="005A6C0D" w:rsidRDefault="00667DFD" w:rsidP="00667DF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C0D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667DFD" w:rsidRPr="005A6C0D" w:rsidRDefault="00667DFD" w:rsidP="00667DF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C0D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ПОСЕЛЕНИЯ «ГОРОД БИРЮЧ» </w:t>
      </w:r>
    </w:p>
    <w:p w:rsidR="00667DFD" w:rsidRPr="005A6C0D" w:rsidRDefault="00667DFD" w:rsidP="00667DF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C0D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«КРАСНОГВАРДЕЙСКИЙ РАЙОН» БЕЛГОРОДСКОЙ ОБЛАСТИ </w:t>
      </w:r>
    </w:p>
    <w:p w:rsidR="00667DFD" w:rsidRPr="005A6C0D" w:rsidRDefault="00667DFD" w:rsidP="00667DFD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DFD" w:rsidRPr="005A6C0D" w:rsidRDefault="00667DFD" w:rsidP="00667DFD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A6C0D">
        <w:rPr>
          <w:rFonts w:ascii="Times New Roman" w:hAnsi="Times New Roman" w:cs="Times New Roman"/>
          <w:bCs/>
          <w:sz w:val="26"/>
          <w:szCs w:val="26"/>
        </w:rPr>
        <w:t>РАСПОРЯЖЕНИЕ</w:t>
      </w:r>
    </w:p>
    <w:p w:rsidR="00667DFD" w:rsidRPr="005A6C0D" w:rsidRDefault="00667DFD" w:rsidP="00667DF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67DFD" w:rsidRPr="005A6C0D" w:rsidRDefault="00667DFD" w:rsidP="00667DF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C0D">
        <w:rPr>
          <w:rFonts w:ascii="Times New Roman" w:hAnsi="Times New Roman" w:cs="Times New Roman"/>
          <w:b/>
          <w:bCs/>
          <w:sz w:val="26"/>
          <w:szCs w:val="26"/>
        </w:rPr>
        <w:t>Бирюч</w:t>
      </w:r>
    </w:p>
    <w:p w:rsidR="00667DFD" w:rsidRPr="005A6C0D" w:rsidRDefault="00667DFD" w:rsidP="00667DFD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«</w:t>
      </w:r>
      <w:r w:rsidR="008A7CC4" w:rsidRPr="005A6C0D">
        <w:rPr>
          <w:rFonts w:ascii="Times New Roman" w:hAnsi="Times New Roman" w:cs="Times New Roman"/>
          <w:b/>
          <w:sz w:val="26"/>
          <w:szCs w:val="26"/>
        </w:rPr>
        <w:t>19</w:t>
      </w:r>
      <w:r w:rsidRPr="005A6C0D">
        <w:rPr>
          <w:rFonts w:ascii="Times New Roman" w:hAnsi="Times New Roman" w:cs="Times New Roman"/>
          <w:b/>
          <w:sz w:val="26"/>
          <w:szCs w:val="26"/>
        </w:rPr>
        <w:t>»</w:t>
      </w:r>
      <w:r w:rsidR="008A7CC4" w:rsidRPr="005A6C0D">
        <w:rPr>
          <w:rFonts w:ascii="Times New Roman" w:hAnsi="Times New Roman" w:cs="Times New Roman"/>
          <w:b/>
          <w:sz w:val="26"/>
          <w:szCs w:val="26"/>
        </w:rPr>
        <w:t xml:space="preserve">  мая</w:t>
      </w:r>
      <w:r w:rsidR="00585EF9" w:rsidRPr="005A6C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b/>
          <w:sz w:val="26"/>
          <w:szCs w:val="26"/>
        </w:rPr>
        <w:t>20</w:t>
      </w:r>
      <w:r w:rsidR="008A7CC4" w:rsidRPr="005A6C0D">
        <w:rPr>
          <w:rFonts w:ascii="Times New Roman" w:hAnsi="Times New Roman" w:cs="Times New Roman"/>
          <w:b/>
          <w:sz w:val="26"/>
          <w:szCs w:val="26"/>
        </w:rPr>
        <w:t xml:space="preserve">23 </w:t>
      </w:r>
      <w:r w:rsidRPr="005A6C0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5A6C0D">
        <w:rPr>
          <w:rFonts w:ascii="Times New Roman" w:hAnsi="Times New Roman" w:cs="Times New Roman"/>
          <w:b/>
          <w:sz w:val="26"/>
          <w:szCs w:val="26"/>
        </w:rPr>
        <w:tab/>
      </w:r>
      <w:r w:rsidRPr="005A6C0D">
        <w:rPr>
          <w:rFonts w:ascii="Times New Roman" w:hAnsi="Times New Roman" w:cs="Times New Roman"/>
          <w:b/>
          <w:sz w:val="26"/>
          <w:szCs w:val="26"/>
        </w:rPr>
        <w:tab/>
      </w:r>
      <w:r w:rsidRPr="005A6C0D">
        <w:rPr>
          <w:rFonts w:ascii="Times New Roman" w:hAnsi="Times New Roman" w:cs="Times New Roman"/>
          <w:b/>
          <w:sz w:val="26"/>
          <w:szCs w:val="26"/>
        </w:rPr>
        <w:tab/>
      </w:r>
      <w:r w:rsidRPr="005A6C0D">
        <w:rPr>
          <w:rFonts w:ascii="Times New Roman" w:hAnsi="Times New Roman" w:cs="Times New Roman"/>
          <w:b/>
          <w:sz w:val="26"/>
          <w:szCs w:val="26"/>
        </w:rPr>
        <w:tab/>
      </w:r>
      <w:r w:rsidRPr="005A6C0D">
        <w:rPr>
          <w:rFonts w:ascii="Times New Roman" w:hAnsi="Times New Roman" w:cs="Times New Roman"/>
          <w:b/>
          <w:sz w:val="26"/>
          <w:szCs w:val="26"/>
        </w:rPr>
        <w:tab/>
      </w:r>
      <w:r w:rsidRPr="005A6C0D">
        <w:rPr>
          <w:rFonts w:ascii="Times New Roman" w:hAnsi="Times New Roman" w:cs="Times New Roman"/>
          <w:b/>
          <w:sz w:val="26"/>
          <w:szCs w:val="26"/>
        </w:rPr>
        <w:tab/>
      </w:r>
      <w:r w:rsidRPr="005A6C0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5A6C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A6C0D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8A7CC4" w:rsidRPr="005A6C0D">
        <w:rPr>
          <w:rFonts w:ascii="Times New Roman" w:hAnsi="Times New Roman" w:cs="Times New Roman"/>
          <w:b/>
          <w:sz w:val="26"/>
          <w:szCs w:val="26"/>
        </w:rPr>
        <w:t>150</w:t>
      </w:r>
    </w:p>
    <w:p w:rsidR="00667DFD" w:rsidRPr="005A6C0D" w:rsidRDefault="00667DFD" w:rsidP="00667DFD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7DFD" w:rsidRPr="005A6C0D" w:rsidRDefault="00667DFD" w:rsidP="00667DFD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7DFD" w:rsidRPr="005A6C0D" w:rsidRDefault="00667DFD" w:rsidP="00667DFD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6D24" w:rsidRPr="005A6C0D" w:rsidRDefault="00916D24" w:rsidP="00916D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</w:p>
    <w:p w:rsidR="00916D24" w:rsidRPr="005A6C0D" w:rsidRDefault="00916D24" w:rsidP="00916D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нормативных затрат</w:t>
      </w:r>
    </w:p>
    <w:p w:rsidR="00667DFD" w:rsidRPr="005A6C0D" w:rsidRDefault="00667DFD" w:rsidP="00667DF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7DFD" w:rsidRPr="005A6C0D" w:rsidRDefault="00667DFD" w:rsidP="00667DF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6D24" w:rsidRPr="005A6C0D" w:rsidRDefault="00916D24" w:rsidP="00916D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Красногвардейского района Белгородской области от 16 сентября 2016 года № 94 «О порядке определения  </w:t>
      </w:r>
      <w:r w:rsidRPr="005A6C0D">
        <w:rPr>
          <w:rFonts w:ascii="Times New Roman" w:hAnsi="Times New Roman" w:cs="Times New Roman"/>
          <w:bCs/>
          <w:sz w:val="26"/>
          <w:szCs w:val="26"/>
        </w:rPr>
        <w:t xml:space="preserve">нормативных затрат на обеспечение функций муниципальных </w:t>
      </w:r>
      <w:r w:rsidRPr="005A6C0D">
        <w:rPr>
          <w:rFonts w:ascii="Times New Roman" w:hAnsi="Times New Roman" w:cs="Times New Roman"/>
          <w:color w:val="000000"/>
          <w:sz w:val="26"/>
          <w:szCs w:val="26"/>
        </w:rPr>
        <w:t xml:space="preserve"> органов Красногвардейского района</w:t>
      </w:r>
      <w:r w:rsidRPr="005A6C0D">
        <w:rPr>
          <w:rFonts w:ascii="Times New Roman" w:hAnsi="Times New Roman" w:cs="Times New Roman"/>
          <w:bCs/>
          <w:sz w:val="26"/>
          <w:szCs w:val="26"/>
        </w:rPr>
        <w:t>, в том числе подведомственных им казенных учреждений</w:t>
      </w:r>
      <w:r w:rsidRPr="005A6C0D">
        <w:rPr>
          <w:rFonts w:ascii="Times New Roman" w:hAnsi="Times New Roman" w:cs="Times New Roman"/>
          <w:sz w:val="26"/>
          <w:szCs w:val="26"/>
        </w:rPr>
        <w:t>», постановлением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администрации Красногвардейского района Белгородской области от </w:t>
      </w:r>
      <w:r w:rsidRPr="005A6C0D">
        <w:rPr>
          <w:rFonts w:ascii="Times New Roman" w:eastAsia="+mn-ea" w:hAnsi="Times New Roman" w:cs="Times New Roman"/>
          <w:bCs/>
          <w:kern w:val="24"/>
          <w:sz w:val="26"/>
          <w:szCs w:val="26"/>
        </w:rPr>
        <w:t xml:space="preserve"> 20 октября 2016 года № 103 «Об утверждении Правил определения требований к закупаемым муниципальными органами Красногвардейского района, структурными подразделениями администрации района с правом юридического лица и подведомственными им казенными и бюджетными учреждениями отдельным видам товаров, работ, услуг  (в том числе предельные цены товаров, работ, услуг)»</w:t>
      </w:r>
      <w:r w:rsidR="00BE4D84" w:rsidRPr="005A6C0D">
        <w:rPr>
          <w:rFonts w:ascii="Times New Roman" w:eastAsia="+mn-ea" w:hAnsi="Times New Roman" w:cs="Times New Roman"/>
          <w:bCs/>
          <w:kern w:val="24"/>
          <w:sz w:val="26"/>
          <w:szCs w:val="26"/>
        </w:rPr>
        <w:t>:</w:t>
      </w:r>
      <w:proofErr w:type="gramEnd"/>
    </w:p>
    <w:p w:rsidR="00916D24" w:rsidRPr="005A6C0D" w:rsidRDefault="00916D24" w:rsidP="00916D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95E5F"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1.</w:t>
      </w:r>
      <w:r w:rsidR="00407E4A"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Утвердить нормативные  затраты на обеспечение функций администрации городского поселения «Город Бирюч».</w:t>
      </w:r>
    </w:p>
    <w:p w:rsidR="00916D24" w:rsidRPr="005A6C0D" w:rsidRDefault="00916D24" w:rsidP="00916D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07E4A"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2. </w:t>
      </w:r>
      <w:r w:rsidR="00407E4A" w:rsidRPr="005A6C0D">
        <w:rPr>
          <w:rFonts w:ascii="Times New Roman" w:hAnsi="Times New Roman" w:cs="Times New Roman"/>
          <w:sz w:val="26"/>
          <w:szCs w:val="26"/>
        </w:rPr>
        <w:t xml:space="preserve">  </w:t>
      </w:r>
      <w:r w:rsidR="001E30F5" w:rsidRPr="005A6C0D">
        <w:rPr>
          <w:rFonts w:ascii="Times New Roman" w:hAnsi="Times New Roman" w:cs="Times New Roman"/>
          <w:sz w:val="26"/>
          <w:szCs w:val="26"/>
        </w:rPr>
        <w:t>Первому заместителю</w:t>
      </w:r>
      <w:r w:rsidR="00407E4A"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="001E30F5" w:rsidRPr="005A6C0D">
        <w:rPr>
          <w:rFonts w:ascii="Times New Roman" w:hAnsi="Times New Roman" w:cs="Times New Roman"/>
          <w:sz w:val="26"/>
          <w:szCs w:val="26"/>
        </w:rPr>
        <w:t>главы администрации городского поселения «Город Бир</w:t>
      </w:r>
      <w:r w:rsidR="00E820BE" w:rsidRPr="005A6C0D">
        <w:rPr>
          <w:rFonts w:ascii="Times New Roman" w:hAnsi="Times New Roman" w:cs="Times New Roman"/>
          <w:sz w:val="26"/>
          <w:szCs w:val="26"/>
        </w:rPr>
        <w:t xml:space="preserve">юч» Андрееву Андрею Николаевичу 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разм</w:t>
      </w:r>
      <w:r w:rsidR="001E30F5" w:rsidRPr="005A6C0D">
        <w:rPr>
          <w:rFonts w:ascii="Times New Roman" w:hAnsi="Times New Roman" w:cs="Times New Roman"/>
          <w:sz w:val="26"/>
          <w:szCs w:val="26"/>
        </w:rPr>
        <w:t>естить</w:t>
      </w:r>
      <w:proofErr w:type="gramEnd"/>
      <w:r w:rsidR="001E30F5" w:rsidRPr="005A6C0D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="001E30F5" w:rsidRPr="005A6C0D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Pr="005A6C0D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в сфере закупок.</w:t>
      </w:r>
    </w:p>
    <w:p w:rsidR="00916D24" w:rsidRPr="005A6C0D" w:rsidRDefault="00916D24" w:rsidP="00916D24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3.   Контроль  исполнения распоряжения    оставляю за собой.</w:t>
      </w:r>
    </w:p>
    <w:p w:rsidR="00667DFD" w:rsidRPr="005A6C0D" w:rsidRDefault="00667DFD" w:rsidP="00E820BE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67DFD" w:rsidRPr="005A6C0D" w:rsidRDefault="00667DFD" w:rsidP="00B31A92">
      <w:pPr>
        <w:pStyle w:val="ConsPlusTitle"/>
        <w:jc w:val="center"/>
        <w:rPr>
          <w:sz w:val="26"/>
          <w:szCs w:val="26"/>
        </w:rPr>
      </w:pPr>
    </w:p>
    <w:p w:rsidR="00667DFD" w:rsidRPr="005A6C0D" w:rsidRDefault="00667DFD" w:rsidP="00667D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proofErr w:type="gramStart"/>
      <w:r w:rsidRPr="005A6C0D"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 w:rsidRPr="005A6C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7DFD" w:rsidRPr="005A6C0D" w:rsidRDefault="00667DFD" w:rsidP="00667DFD">
      <w:pPr>
        <w:pStyle w:val="a4"/>
        <w:jc w:val="left"/>
        <w:rPr>
          <w:b/>
          <w:sz w:val="26"/>
          <w:szCs w:val="26"/>
        </w:rPr>
      </w:pPr>
      <w:r w:rsidRPr="005A6C0D">
        <w:rPr>
          <w:b/>
          <w:sz w:val="26"/>
          <w:szCs w:val="26"/>
        </w:rPr>
        <w:t xml:space="preserve">поселения «Город Бирюч»                                                А.С. </w:t>
      </w:r>
      <w:proofErr w:type="spellStart"/>
      <w:r w:rsidRPr="005A6C0D">
        <w:rPr>
          <w:b/>
          <w:sz w:val="26"/>
          <w:szCs w:val="26"/>
        </w:rPr>
        <w:t>Висторобский</w:t>
      </w:r>
      <w:proofErr w:type="spellEnd"/>
    </w:p>
    <w:p w:rsidR="00667DFD" w:rsidRPr="005A6C0D" w:rsidRDefault="005A6C0D" w:rsidP="005A6C0D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ab/>
      </w:r>
    </w:p>
    <w:p w:rsidR="005A6C0D" w:rsidRPr="005A6C0D" w:rsidRDefault="005A6C0D" w:rsidP="005A6C0D">
      <w:pPr>
        <w:pStyle w:val="ConsPlusTitle"/>
        <w:ind w:left="4536"/>
        <w:jc w:val="center"/>
        <w:rPr>
          <w:sz w:val="26"/>
          <w:szCs w:val="26"/>
        </w:rPr>
      </w:pPr>
    </w:p>
    <w:p w:rsidR="005A6C0D" w:rsidRPr="005A6C0D" w:rsidRDefault="005A6C0D" w:rsidP="005A6C0D">
      <w:pPr>
        <w:pStyle w:val="ConsPlusTitle"/>
        <w:ind w:left="4536"/>
        <w:jc w:val="center"/>
        <w:rPr>
          <w:sz w:val="26"/>
          <w:szCs w:val="26"/>
        </w:rPr>
      </w:pPr>
      <w:r w:rsidRPr="005A6C0D">
        <w:rPr>
          <w:sz w:val="26"/>
          <w:szCs w:val="26"/>
        </w:rPr>
        <w:lastRenderedPageBreak/>
        <w:t xml:space="preserve">Утверждены </w:t>
      </w:r>
    </w:p>
    <w:p w:rsidR="005A6C0D" w:rsidRPr="005A6C0D" w:rsidRDefault="005A6C0D" w:rsidP="005A6C0D">
      <w:pPr>
        <w:pStyle w:val="ConsPlusTitle"/>
        <w:ind w:left="4536"/>
        <w:jc w:val="center"/>
        <w:rPr>
          <w:sz w:val="26"/>
          <w:szCs w:val="26"/>
        </w:rPr>
      </w:pPr>
      <w:r w:rsidRPr="005A6C0D">
        <w:rPr>
          <w:sz w:val="26"/>
          <w:szCs w:val="26"/>
        </w:rPr>
        <w:t xml:space="preserve">распоряжением  администрации городского поселения </w:t>
      </w:r>
    </w:p>
    <w:p w:rsidR="005A6C0D" w:rsidRPr="005A6C0D" w:rsidRDefault="005A6C0D" w:rsidP="005A6C0D">
      <w:pPr>
        <w:pStyle w:val="ConsPlusTitle"/>
        <w:ind w:left="4536"/>
        <w:jc w:val="center"/>
        <w:rPr>
          <w:sz w:val="26"/>
          <w:szCs w:val="26"/>
        </w:rPr>
      </w:pPr>
      <w:r w:rsidRPr="005A6C0D">
        <w:rPr>
          <w:sz w:val="26"/>
          <w:szCs w:val="26"/>
        </w:rPr>
        <w:t>«Город Бирюч»</w:t>
      </w:r>
    </w:p>
    <w:p w:rsidR="005A6C0D" w:rsidRPr="005A6C0D" w:rsidRDefault="005A6C0D" w:rsidP="005A6C0D">
      <w:pPr>
        <w:pStyle w:val="ConsPlusTitle"/>
        <w:ind w:left="4536"/>
        <w:jc w:val="center"/>
        <w:rPr>
          <w:b w:val="0"/>
          <w:sz w:val="26"/>
          <w:szCs w:val="26"/>
        </w:rPr>
      </w:pPr>
      <w:r w:rsidRPr="005A6C0D">
        <w:rPr>
          <w:sz w:val="26"/>
          <w:szCs w:val="26"/>
        </w:rPr>
        <w:t>от «19» мая 2023 года № 150</w:t>
      </w:r>
    </w:p>
    <w:p w:rsidR="005A6C0D" w:rsidRPr="005A6C0D" w:rsidRDefault="005A6C0D" w:rsidP="005A6C0D">
      <w:pPr>
        <w:pStyle w:val="ConsPlusTitle"/>
        <w:jc w:val="center"/>
        <w:rPr>
          <w:sz w:val="26"/>
          <w:szCs w:val="26"/>
        </w:rPr>
      </w:pPr>
    </w:p>
    <w:p w:rsidR="005A6C0D" w:rsidRPr="005A6C0D" w:rsidRDefault="005A6C0D" w:rsidP="005A6C0D">
      <w:pPr>
        <w:pStyle w:val="ConsPlusTitle"/>
        <w:jc w:val="center"/>
        <w:rPr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Нормативные затраты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администрации городского поселения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«Город Бирюч»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6C0D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bCs/>
          <w:sz w:val="26"/>
          <w:szCs w:val="26"/>
        </w:rPr>
        <w:t>1. Настоящие н</w:t>
      </w:r>
      <w:r w:rsidRPr="005A6C0D">
        <w:rPr>
          <w:rFonts w:ascii="Times New Roman" w:hAnsi="Times New Roman" w:cs="Times New Roman"/>
          <w:sz w:val="26"/>
          <w:szCs w:val="26"/>
        </w:rPr>
        <w:t xml:space="preserve">ормативные затраты </w:t>
      </w:r>
      <w:r w:rsidRPr="005A6C0D">
        <w:rPr>
          <w:rFonts w:ascii="Times New Roman" w:hAnsi="Times New Roman" w:cs="Times New Roman"/>
          <w:bCs/>
          <w:sz w:val="26"/>
          <w:szCs w:val="26"/>
        </w:rPr>
        <w:t xml:space="preserve">устанавливают порядок определения нормативных затрат </w:t>
      </w:r>
      <w:r w:rsidRPr="005A6C0D">
        <w:rPr>
          <w:rFonts w:ascii="Times New Roman" w:hAnsi="Times New Roman" w:cs="Times New Roman"/>
          <w:sz w:val="26"/>
          <w:szCs w:val="26"/>
        </w:rPr>
        <w:t>на обеспечение функций управления финансов и бюджетной политики администрации Красногвардейского района (далее - управление) в части закупок товаров, работ и услуг</w:t>
      </w:r>
      <w:r w:rsidRPr="005A6C0D">
        <w:rPr>
          <w:rFonts w:ascii="Times New Roman" w:hAnsi="Times New Roman" w:cs="Times New Roman"/>
          <w:bCs/>
          <w:sz w:val="26"/>
          <w:szCs w:val="26"/>
        </w:rPr>
        <w:t xml:space="preserve"> (далее – нормативные затраты).</w:t>
      </w:r>
    </w:p>
    <w:p w:rsidR="005A6C0D" w:rsidRPr="005A6C0D" w:rsidRDefault="005A6C0D" w:rsidP="005A6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2. Нормативные затраты применяются для</w:t>
      </w:r>
      <w:r w:rsidRPr="005A6C0D">
        <w:rPr>
          <w:rFonts w:ascii="Times New Roman" w:hAnsi="Times New Roman" w:cs="Times New Roman"/>
          <w:sz w:val="26"/>
          <w:szCs w:val="26"/>
        </w:rPr>
        <w:t xml:space="preserve"> обоснования объекта и (или) объектов закупки управления.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управлению, как получателю бюджетных средств, лимитов бюджетных обязательств на закупку товаров, работ, услуг в рамках исполнения бюджета Красногвардейского района. </w:t>
      </w:r>
    </w:p>
    <w:p w:rsidR="005A6C0D" w:rsidRPr="005A6C0D" w:rsidRDefault="005A6C0D" w:rsidP="005A6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6C0D">
        <w:rPr>
          <w:rFonts w:ascii="Times New Roman" w:hAnsi="Times New Roman" w:cs="Times New Roman"/>
          <w:b/>
          <w:sz w:val="26"/>
          <w:szCs w:val="26"/>
        </w:rPr>
        <w:t>. Виды и состав нормативных затрат</w:t>
      </w:r>
    </w:p>
    <w:p w:rsidR="005A6C0D" w:rsidRPr="005A6C0D" w:rsidRDefault="005A6C0D" w:rsidP="005A6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4. К видам нормативных затрат относятся: затраты на информационно-коммуникационные технологии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икт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), прочие затраты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прз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), затраты на дополнительное профессиональное образование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дпо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), и рассчитываются по формуле:</w:t>
      </w:r>
    </w:p>
    <w:p w:rsidR="005A6C0D" w:rsidRPr="005A6C0D" w:rsidRDefault="005A6C0D" w:rsidP="005A6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общ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=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икт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+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прз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дпо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pStyle w:val="ConsPlusNormal"/>
        <w:ind w:firstLine="709"/>
        <w:jc w:val="both"/>
        <w:rPr>
          <w:sz w:val="26"/>
          <w:szCs w:val="26"/>
        </w:rPr>
      </w:pPr>
      <w:r w:rsidRPr="005A6C0D">
        <w:rPr>
          <w:sz w:val="26"/>
          <w:szCs w:val="26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5. При расчете нормативных затрат используется показатель расчетной численности основных работников управления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(Ч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оп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5A6C0D">
        <w:rPr>
          <w:rFonts w:ascii="Times New Roman" w:hAnsi="Times New Roman" w:cs="Times New Roman"/>
          <w:sz w:val="26"/>
          <w:szCs w:val="26"/>
        </w:rPr>
        <w:t>, который определяется с округлением до целого числа</w:t>
      </w:r>
      <w:r w:rsidRPr="005A6C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по формуле:</w:t>
      </w:r>
    </w:p>
    <w:p w:rsidR="005A6C0D" w:rsidRPr="005A6C0D" w:rsidRDefault="005A6C0D" w:rsidP="005A6C0D">
      <w:pPr>
        <w:pStyle w:val="ConsPlusNormal"/>
        <w:jc w:val="both"/>
        <w:outlineLvl w:val="0"/>
        <w:rPr>
          <w:sz w:val="26"/>
          <w:szCs w:val="26"/>
        </w:rPr>
      </w:pPr>
    </w:p>
    <w:p w:rsidR="005A6C0D" w:rsidRPr="005A6C0D" w:rsidRDefault="005A6C0D" w:rsidP="005A6C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Ч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5A6C0D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Ч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мс</w:t>
      </w:r>
      <w:r w:rsidRPr="005A6C0D">
        <w:rPr>
          <w:rFonts w:ascii="Times New Roman" w:hAnsi="Times New Roman" w:cs="Times New Roman"/>
          <w:sz w:val="26"/>
          <w:szCs w:val="26"/>
        </w:rPr>
        <w:t>+Ч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нмс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 × 1,1,</w:t>
      </w:r>
    </w:p>
    <w:p w:rsidR="005A6C0D" w:rsidRPr="005A6C0D" w:rsidRDefault="005A6C0D" w:rsidP="005A6C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widowControl w:val="0"/>
        <w:ind w:left="20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мс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фактическая численность муниципальных служащих управления;</w:t>
      </w:r>
    </w:p>
    <w:p w:rsidR="005A6C0D" w:rsidRPr="005A6C0D" w:rsidRDefault="005A6C0D" w:rsidP="005A6C0D">
      <w:pPr>
        <w:widowControl w:val="0"/>
        <w:ind w:left="20" w:firstLine="7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нмс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фактическая численность работников управления, замещающих должности, не являющиеся должностями муниципальной службы.</w:t>
      </w:r>
    </w:p>
    <w:p w:rsidR="005A6C0D" w:rsidRPr="005A6C0D" w:rsidRDefault="005A6C0D" w:rsidP="005A6C0D">
      <w:pPr>
        <w:widowControl w:val="0"/>
        <w:ind w:left="20" w:firstLine="7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1,1 – коэффициент, который может быть использован на случай замещения вакантных должностей.</w:t>
      </w:r>
    </w:p>
    <w:p w:rsidR="005A6C0D" w:rsidRPr="005A6C0D" w:rsidRDefault="005A6C0D" w:rsidP="005A6C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При этом, если полученное значение расчетной численности основных работников управления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5A6C0D">
        <w:rPr>
          <w:rFonts w:ascii="Times New Roman" w:hAnsi="Times New Roman" w:cs="Times New Roman"/>
          <w:sz w:val="26"/>
          <w:szCs w:val="26"/>
        </w:rPr>
        <w:t>Ч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5A6C0D">
        <w:rPr>
          <w:rFonts w:ascii="Times New Roman" w:hAnsi="Times New Roman" w:cs="Times New Roman"/>
          <w:sz w:val="26"/>
          <w:szCs w:val="26"/>
        </w:rPr>
        <w:t xml:space="preserve"> превышает значение предельной численности, при определении нормативных затрат используется значение предельной численности, утвержденное штатным расписанием управления.</w:t>
      </w:r>
    </w:p>
    <w:p w:rsidR="005A6C0D" w:rsidRPr="005A6C0D" w:rsidRDefault="005A6C0D" w:rsidP="005A6C0D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5A6C0D">
        <w:rPr>
          <w:sz w:val="26"/>
          <w:szCs w:val="26"/>
          <w:shd w:val="clear" w:color="auto" w:fill="FFFFFF"/>
        </w:rPr>
        <w:t>6. При определении нормативных затрат применяется</w:t>
      </w:r>
      <w:r w:rsidRPr="005A6C0D">
        <w:rPr>
          <w:sz w:val="26"/>
          <w:szCs w:val="26"/>
        </w:rPr>
        <w:t xml:space="preserve"> норматив цены товаров, работ и услуг, определенный с учетом положений </w:t>
      </w:r>
      <w:hyperlink r:id="rId7" w:history="1">
        <w:r w:rsidRPr="005A6C0D">
          <w:rPr>
            <w:sz w:val="26"/>
            <w:szCs w:val="26"/>
          </w:rPr>
          <w:t>статьи 22</w:t>
        </w:r>
      </w:hyperlink>
      <w:r w:rsidRPr="005A6C0D">
        <w:rPr>
          <w:sz w:val="26"/>
          <w:szCs w:val="26"/>
        </w:rPr>
        <w:t xml:space="preserve"> </w:t>
      </w:r>
      <w:r w:rsidRPr="005A6C0D">
        <w:rPr>
          <w:sz w:val="26"/>
          <w:szCs w:val="26"/>
          <w:shd w:val="clear" w:color="auto" w:fill="FFFFFF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5A6C0D" w:rsidRPr="005A6C0D" w:rsidRDefault="005A6C0D" w:rsidP="005A6C0D">
      <w:pPr>
        <w:widowControl w:val="0"/>
        <w:ind w:left="20"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</w:rPr>
        <w:t>7.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A6C0D" w:rsidRPr="005A6C0D" w:rsidRDefault="005A6C0D" w:rsidP="005A6C0D">
      <w:pPr>
        <w:widowControl w:val="0"/>
        <w:ind w:left="20"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Товары, работы и услуги, не предусмотренные настоящими нормативными затратами, но необходимые для служебной деятельности, приобретаются дополнительно на основании обоснованной заявки (служебной записки), </w:t>
      </w:r>
      <w:r w:rsidRPr="005A6C0D">
        <w:rPr>
          <w:rFonts w:ascii="Times New Roman" w:hAnsi="Times New Roman" w:cs="Times New Roman"/>
          <w:sz w:val="26"/>
          <w:szCs w:val="26"/>
        </w:rPr>
        <w:t xml:space="preserve">в пределах доведенных управлению как получателю бюджетных средств лимитов бюджетных обязательств на закупку товаров, работ, услуг в рамках исполнения бюджета Красногвардейского района. </w:t>
      </w:r>
    </w:p>
    <w:p w:rsidR="005A6C0D" w:rsidRPr="005A6C0D" w:rsidRDefault="005A6C0D" w:rsidP="005A6C0D">
      <w:pPr>
        <w:keepNext/>
        <w:keepLines/>
        <w:tabs>
          <w:tab w:val="left" w:pos="848"/>
        </w:tabs>
        <w:jc w:val="center"/>
        <w:outlineLvl w:val="3"/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</w:pPr>
      <w:bookmarkStart w:id="0" w:name="bookmark6"/>
    </w:p>
    <w:p w:rsidR="005A6C0D" w:rsidRPr="005A6C0D" w:rsidRDefault="005A6C0D" w:rsidP="005A6C0D">
      <w:pPr>
        <w:keepNext/>
        <w:keepLines/>
        <w:tabs>
          <w:tab w:val="left" w:pos="848"/>
        </w:tabs>
        <w:jc w:val="center"/>
        <w:outlineLvl w:val="3"/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  <w:lang w:val="en-US"/>
        </w:rPr>
        <w:t>III</w:t>
      </w:r>
      <w:r w:rsidRPr="005A6C0D"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  <w:t>. Затраты на информационно-коммуникационные технологии</w:t>
      </w:r>
      <w:bookmarkEnd w:id="0"/>
    </w:p>
    <w:p w:rsidR="005A6C0D" w:rsidRPr="005A6C0D" w:rsidRDefault="005A6C0D" w:rsidP="005A6C0D">
      <w:pPr>
        <w:keepNext/>
        <w:keepLines/>
        <w:tabs>
          <w:tab w:val="left" w:pos="3457"/>
        </w:tabs>
        <w:ind w:firstLine="709"/>
        <w:jc w:val="center"/>
        <w:outlineLvl w:val="3"/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</w:pPr>
      <w:bookmarkStart w:id="1" w:name="bookmark7"/>
    </w:p>
    <w:bookmarkEnd w:id="1"/>
    <w:p w:rsidR="005A6C0D" w:rsidRPr="005A6C0D" w:rsidRDefault="005A6C0D" w:rsidP="005A6C0D">
      <w:pPr>
        <w:keepNext/>
        <w:keepLines/>
        <w:tabs>
          <w:tab w:val="left" w:pos="3457"/>
        </w:tabs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9. </w:t>
      </w:r>
      <w:r w:rsidRPr="005A6C0D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икт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определяются по формуле:</w:t>
      </w:r>
    </w:p>
    <w:p w:rsidR="005A6C0D" w:rsidRPr="005A6C0D" w:rsidRDefault="005A6C0D" w:rsidP="005A6C0D">
      <w:pPr>
        <w:keepNext/>
        <w:keepLines/>
        <w:tabs>
          <w:tab w:val="left" w:pos="3457"/>
        </w:tabs>
        <w:jc w:val="center"/>
        <w:outlineLvl w:val="3"/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икт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усв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+ 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си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+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прру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+ 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ос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+ 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мзап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+</w:t>
      </w:r>
    </w:p>
    <w:p w:rsidR="005A6C0D" w:rsidRPr="005A6C0D" w:rsidRDefault="005A6C0D" w:rsidP="005A6C0D">
      <w:pPr>
        <w:keepNext/>
        <w:keepLines/>
        <w:tabs>
          <w:tab w:val="left" w:pos="3457"/>
        </w:tabs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где:</w:t>
      </w:r>
    </w:p>
    <w:p w:rsidR="005A6C0D" w:rsidRPr="005A6C0D" w:rsidRDefault="005A6C0D" w:rsidP="005A6C0D">
      <w:pPr>
        <w:keepNext/>
        <w:keepLines/>
        <w:tabs>
          <w:tab w:val="left" w:pos="3457"/>
        </w:tabs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усв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затраты на услуги связи;</w:t>
      </w:r>
    </w:p>
    <w:p w:rsidR="005A6C0D" w:rsidRPr="005A6C0D" w:rsidRDefault="005A6C0D" w:rsidP="005A6C0D">
      <w:pPr>
        <w:keepNext/>
        <w:keepLines/>
        <w:tabs>
          <w:tab w:val="left" w:pos="3457"/>
        </w:tabs>
        <w:ind w:firstLine="709"/>
        <w:jc w:val="both"/>
        <w:outlineLvl w:val="3"/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си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- затраты на содержание имущества;</w:t>
      </w:r>
    </w:p>
    <w:p w:rsidR="005A6C0D" w:rsidRPr="005A6C0D" w:rsidRDefault="005A6C0D" w:rsidP="005A6C0D">
      <w:pPr>
        <w:keepNext/>
        <w:keepLines/>
        <w:tabs>
          <w:tab w:val="left" w:pos="3457"/>
        </w:tabs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прру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-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5A6C0D" w:rsidRPr="005A6C0D" w:rsidRDefault="005A6C0D" w:rsidP="005A6C0D">
      <w:pPr>
        <w:keepNext/>
        <w:keepLines/>
        <w:tabs>
          <w:tab w:val="left" w:pos="3457"/>
        </w:tabs>
        <w:ind w:firstLine="709"/>
        <w:jc w:val="both"/>
        <w:outlineLvl w:val="3"/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ос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- затраты на приобретение основных средств;</w:t>
      </w:r>
    </w:p>
    <w:p w:rsidR="005A6C0D" w:rsidRPr="005A6C0D" w:rsidRDefault="005A6C0D" w:rsidP="005A6C0D">
      <w:pPr>
        <w:keepNext/>
        <w:keepLines/>
        <w:tabs>
          <w:tab w:val="left" w:pos="3457"/>
        </w:tabs>
        <w:ind w:firstLine="709"/>
        <w:jc w:val="both"/>
        <w:outlineLvl w:val="3"/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мзап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– затраты на приобретение материальных запасов.</w:t>
      </w:r>
    </w:p>
    <w:p w:rsidR="005A6C0D" w:rsidRPr="005A6C0D" w:rsidRDefault="005A6C0D" w:rsidP="005A6C0D">
      <w:pPr>
        <w:widowControl w:val="0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keepNext/>
        <w:keepLines/>
        <w:widowControl w:val="0"/>
        <w:tabs>
          <w:tab w:val="left" w:pos="3457"/>
        </w:tabs>
        <w:ind w:firstLine="142"/>
        <w:jc w:val="center"/>
        <w:outlineLvl w:val="3"/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  <w:t>Затраты на услуги связи</w:t>
      </w:r>
    </w:p>
    <w:p w:rsidR="005A6C0D" w:rsidRPr="005A6C0D" w:rsidRDefault="005A6C0D" w:rsidP="005A6C0D">
      <w:pPr>
        <w:widowControl w:val="0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10. Затраты на услуги связи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(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усв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)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определяются по формуле: </w:t>
      </w:r>
    </w:p>
    <w:p w:rsidR="005A6C0D" w:rsidRPr="005A6C0D" w:rsidRDefault="005A6C0D" w:rsidP="005A6C0D">
      <w:pPr>
        <w:widowControl w:val="0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firstLine="709"/>
        <w:jc w:val="center"/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усв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= 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аб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+ 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пов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+ 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и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+ 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ип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+ </w:t>
      </w:r>
      <w:proofErr w:type="spellStart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  <w:vertAlign w:val="subscript"/>
        </w:rPr>
        <w:t>пр</w:t>
      </w:r>
      <w:proofErr w:type="spellEnd"/>
      <w:r w:rsidRPr="005A6C0D">
        <w:rPr>
          <w:rFonts w:ascii="Times New Roman" w:hAnsi="Times New Roman" w:cs="Times New Roman"/>
          <w:spacing w:val="10"/>
          <w:sz w:val="26"/>
          <w:szCs w:val="26"/>
          <w:shd w:val="clear" w:color="auto" w:fill="FFFFFF"/>
        </w:rPr>
        <w:t>,</w:t>
      </w:r>
    </w:p>
    <w:p w:rsidR="005A6C0D" w:rsidRPr="005A6C0D" w:rsidRDefault="005A6C0D" w:rsidP="005A6C0D">
      <w:pPr>
        <w:widowControl w:val="0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framePr w:h="250" w:vSpace="77" w:wrap="around" w:vAnchor="text" w:hAnchor="margin" w:x="8366" w:y="1"/>
        <w:widowControl w:val="0"/>
        <w:ind w:firstLine="709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где: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аб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- затраты на абонентскую плату;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пов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- затраты на</w:t>
      </w:r>
      <w:r w:rsidRPr="005A6C0D">
        <w:rPr>
          <w:rFonts w:ascii="Times New Roman" w:hAnsi="Times New Roman" w:cs="Times New Roman"/>
          <w:sz w:val="26"/>
          <w:szCs w:val="26"/>
        </w:rPr>
        <w:t xml:space="preserve"> повременную оплату местных, междугородних и международных телефонных соединений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и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затраты на </w:t>
      </w:r>
      <w:r w:rsidRPr="005A6C0D">
        <w:rPr>
          <w:rFonts w:ascii="Times New Roman" w:hAnsi="Times New Roman" w:cs="Times New Roman"/>
          <w:sz w:val="26"/>
          <w:szCs w:val="26"/>
        </w:rPr>
        <w:t>информационно-телекоммуникационную сеть Интернет (далее - сеть Интернет)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услуги Интернет-провайдеров;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ип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Pr="005A6C0D">
        <w:rPr>
          <w:rFonts w:ascii="Times New Roman" w:hAnsi="Times New Roman" w:cs="Times New Roman"/>
          <w:sz w:val="26"/>
          <w:szCs w:val="26"/>
        </w:rPr>
        <w:t xml:space="preserve">затраты на передачу данных с использованием сети Интернет и услуги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для планшетных компьютеров;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пр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- затраты на оплату иных услуг связи в сфере информационно-коммуникационных технологий.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11. Затраты на абонентскую плату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14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81225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61950" cy="276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абонентской платой;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66725" cy="247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38150" cy="295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абонентской платой.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12. Затраты на повременную оплату местных, междугородних и международных телефонных соединений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95300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5448300" cy="485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A6C0D" w:rsidRPr="005A6C0D" w:rsidRDefault="005A6C0D" w:rsidP="005A6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S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g</w:t>
      </w:r>
      <w:proofErr w:type="gram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g-му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g</w:t>
      </w:r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  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g-му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gм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g-му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42900" cy="257175"/>
            <wp:effectExtent l="0" t="0" r="0" b="0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  i-м тарифом;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95275" cy="257175"/>
            <wp:effectExtent l="19050" t="0" r="9525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57175"/>
            <wp:effectExtent l="19050" t="0" r="9525" b="0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57175"/>
            <wp:effectExtent l="19050" t="0" r="9525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57175"/>
            <wp:effectExtent l="0" t="0" r="0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04800" cy="257175"/>
            <wp:effectExtent l="19050" t="0" r="0" b="0"/>
            <wp:docPr id="1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04800" cy="257175"/>
            <wp:effectExtent l="19050" t="0" r="0" b="0"/>
            <wp:docPr id="1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57175"/>
            <wp:effectExtent l="19050" t="0" r="0" b="0"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widowControl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Нормативы на услуги связи</w:t>
      </w:r>
    </w:p>
    <w:p w:rsidR="005A6C0D" w:rsidRPr="005A6C0D" w:rsidRDefault="005A6C0D" w:rsidP="005A6C0D">
      <w:pPr>
        <w:widowControl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19"/>
        <w:gridCol w:w="1560"/>
        <w:gridCol w:w="1417"/>
        <w:gridCol w:w="1276"/>
        <w:gridCol w:w="1276"/>
        <w:gridCol w:w="1474"/>
      </w:tblGrid>
      <w:tr w:rsidR="005A6C0D" w:rsidRPr="005A6C0D" w:rsidTr="00B209AC">
        <w:tc>
          <w:tcPr>
            <w:tcW w:w="1242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абонентских номеров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пользова-тельского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оконечного</w:t>
            </w:r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оборудова-ния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подклю-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ченного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к сети местной телефонной связи,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испо-льзуемых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для передачи голосовой информации</w:t>
            </w:r>
          </w:p>
        </w:tc>
        <w:tc>
          <w:tcPr>
            <w:tcW w:w="1219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абонентских номеров для передачи голосовой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информа-ции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исполь-зуемых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местных телефонных соединений, с g-м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тари-фом</w:t>
            </w:r>
            <w:proofErr w:type="spellEnd"/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Продолжи-тельность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местных телефонных соединений в месяц в расчете на 1 абонентский номер для передачи голосовой информаци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по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g-му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тарифу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абонентских номеров для передачи голосовой информации, используемых для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междугород-них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телефон-ных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соедине-ний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, с i-м тарифом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Продолжи-тельность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междугород-них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телефон-ных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соедине-ний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в месяц в расчете на 1 абонентс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кий телефонный номер для передачи голосовой информации по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i-му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тарифу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абонентских номеров для передачи голосовой информации,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исполь-зуемых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международ-ных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телефонных соединений, с j-м тарифом</w:t>
            </w:r>
          </w:p>
        </w:tc>
        <w:tc>
          <w:tcPr>
            <w:tcW w:w="1474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Продолжи-тельность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международных телефонных соединений в месяц в расчете на 1 абонентский номер для передачи 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голосовой информации по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j-му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тарифу</w:t>
            </w:r>
          </w:p>
        </w:tc>
      </w:tr>
      <w:tr w:rsidR="005A6C0D" w:rsidRPr="005A6C0D" w:rsidTr="00B209AC">
        <w:tc>
          <w:tcPr>
            <w:tcW w:w="1242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шт.</w:t>
            </w:r>
          </w:p>
        </w:tc>
        <w:tc>
          <w:tcPr>
            <w:tcW w:w="1219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 шт.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 мин.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 шт.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120 мин.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 шт.</w:t>
            </w:r>
          </w:p>
        </w:tc>
        <w:tc>
          <w:tcPr>
            <w:tcW w:w="1474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</w:tr>
    </w:tbl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13. Затраты на сеть Интернет и услуги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00025" cy="247650"/>
            <wp:effectExtent l="19050" t="0" r="0" b="0"/>
            <wp:docPr id="1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14500" cy="476250"/>
            <wp:effectExtent l="0" t="0" r="0" b="0"/>
            <wp:docPr id="1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1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Интернет с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пропускной способностью;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2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Интернет с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пропускной способностью;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2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месяцев аренды канала передачи данных сети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Интернет с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пропускной способностью.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position w:val="-12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14. Затраты на передачу данных с использованием сети Интернет и услуги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для планшетных компьютеров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2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24050" cy="457200"/>
            <wp:effectExtent l="0" t="0" r="0" b="0"/>
            <wp:docPr id="2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00050" cy="295275"/>
            <wp:effectExtent l="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- количество SIM-карт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5A6C0D" w:rsidRPr="005A6C0D" w:rsidRDefault="005A6C0D" w:rsidP="005A6C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95275"/>
            <wp:effectExtent l="19050" t="0" r="9525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5A6C0D" w:rsidRPr="005A6C0D" w:rsidRDefault="005A6C0D" w:rsidP="005A6C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09575" cy="295275"/>
            <wp:effectExtent l="19050" t="0" r="9525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 (Приложение 6).</w:t>
      </w:r>
    </w:p>
    <w:p w:rsidR="005A6C0D" w:rsidRPr="005A6C0D" w:rsidRDefault="005A6C0D" w:rsidP="005A6C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15. Затраты на оплату иных услуг связи в сфере информационно-коммуникационных технологий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38125" cy="266700"/>
            <wp:effectExtent l="19050" t="0" r="9525" b="0"/>
            <wp:docPr id="2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895350" cy="476250"/>
            <wp:effectExtent l="0" t="0" r="0" b="0"/>
            <wp:docPr id="2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где 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14325" cy="266700"/>
            <wp:effectExtent l="19050" t="0" r="9525" b="0"/>
            <wp:docPr id="2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иной услуге связи, определяемая по фактическим данным отчетного финансового года.</w:t>
      </w:r>
    </w:p>
    <w:p w:rsidR="005A6C0D" w:rsidRPr="005A6C0D" w:rsidRDefault="005A6C0D" w:rsidP="005A6C0D">
      <w:pPr>
        <w:ind w:firstLine="709"/>
        <w:jc w:val="center"/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ind w:firstLine="709"/>
        <w:jc w:val="center"/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  <w:t>Затраты на содержание имущества</w:t>
      </w:r>
    </w:p>
    <w:p w:rsidR="005A6C0D" w:rsidRPr="005A6C0D" w:rsidRDefault="005A6C0D" w:rsidP="005A6C0D">
      <w:pPr>
        <w:ind w:firstLine="709"/>
        <w:jc w:val="center"/>
        <w:rPr>
          <w:rFonts w:ascii="Times New Roman" w:hAnsi="Times New Roman" w:cs="Times New Roman"/>
          <w:b/>
          <w:bCs/>
          <w:spacing w:val="10"/>
          <w:sz w:val="26"/>
          <w:szCs w:val="26"/>
        </w:rPr>
      </w:pPr>
    </w:p>
    <w:p w:rsidR="005A6C0D" w:rsidRPr="005A6C0D" w:rsidRDefault="005A6C0D" w:rsidP="005A6C0D">
      <w:pPr>
        <w:ind w:firstLine="709"/>
        <w:jc w:val="both"/>
        <w:rPr>
          <w:rFonts w:ascii="Times New Roman" w:hAnsi="Times New Roman" w:cs="Times New Roman"/>
          <w:b/>
          <w:bCs/>
          <w:spacing w:val="10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16. Затраты на содержание имущества (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си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) определяются по формуле:</w:t>
      </w:r>
    </w:p>
    <w:p w:rsidR="005A6C0D" w:rsidRPr="005A6C0D" w:rsidRDefault="005A6C0D" w:rsidP="005A6C0D">
      <w:pPr>
        <w:widowControl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widowControl w:val="0"/>
        <w:tabs>
          <w:tab w:val="right" w:pos="9019"/>
        </w:tabs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си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=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рвт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лвс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сбп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 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+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рпм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5A6C0D" w:rsidRPr="005A6C0D" w:rsidRDefault="005A6C0D" w:rsidP="005A6C0D">
      <w:pPr>
        <w:widowControl w:val="0"/>
        <w:tabs>
          <w:tab w:val="right" w:pos="9019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tabs>
          <w:tab w:val="right" w:pos="901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где:</w:t>
      </w:r>
    </w:p>
    <w:p w:rsidR="005A6C0D" w:rsidRPr="005A6C0D" w:rsidRDefault="005A6C0D" w:rsidP="005A6C0D">
      <w:pPr>
        <w:widowControl w:val="0"/>
        <w:tabs>
          <w:tab w:val="left" w:pos="1690"/>
          <w:tab w:val="left" w:pos="1822"/>
          <w:tab w:val="right" w:pos="3289"/>
          <w:tab w:val="left" w:pos="3498"/>
          <w:tab w:val="left" w:pos="5104"/>
          <w:tab w:val="right" w:pos="921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рвт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затраты на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регламентно-профилактический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ремонт вычислительной техники;</w:t>
      </w:r>
    </w:p>
    <w:p w:rsidR="005A6C0D" w:rsidRPr="005A6C0D" w:rsidRDefault="005A6C0D" w:rsidP="005A6C0D">
      <w:pPr>
        <w:widowControl w:val="0"/>
        <w:tabs>
          <w:tab w:val="center" w:pos="1628"/>
          <w:tab w:val="left" w:pos="1851"/>
          <w:tab w:val="right" w:pos="3289"/>
          <w:tab w:val="left" w:pos="3493"/>
          <w:tab w:val="left" w:pos="5110"/>
          <w:tab w:val="left" w:pos="7050"/>
          <w:tab w:val="right" w:pos="904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лвс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- затраты на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регламентно-профилактический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ремонт локальных вычислительных сетей;</w:t>
      </w:r>
    </w:p>
    <w:p w:rsidR="005A6C0D" w:rsidRPr="005A6C0D" w:rsidRDefault="005A6C0D" w:rsidP="005A6C0D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5106"/>
          <w:tab w:val="left" w:pos="7045"/>
          <w:tab w:val="right" w:pos="904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сбп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затраты на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регламентно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ремонт систем бесперебойного питания;</w:t>
      </w:r>
    </w:p>
    <w:p w:rsidR="005A6C0D" w:rsidRPr="005A6C0D" w:rsidRDefault="005A6C0D" w:rsidP="005A6C0D">
      <w:pPr>
        <w:widowControl w:val="0"/>
        <w:tabs>
          <w:tab w:val="center" w:pos="1628"/>
          <w:tab w:val="left" w:pos="1842"/>
          <w:tab w:val="left" w:pos="3350"/>
          <w:tab w:val="left" w:pos="3483"/>
          <w:tab w:val="left" w:pos="5125"/>
          <w:tab w:val="left" w:pos="7059"/>
          <w:tab w:val="right" w:pos="9047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рпм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затраты на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регламентно</w:t>
      </w:r>
      <w:r w:rsidRPr="005A6C0D">
        <w:rPr>
          <w:rFonts w:ascii="Times New Roman" w:hAnsi="Times New Roman" w:cs="Times New Roman"/>
          <w:sz w:val="26"/>
          <w:szCs w:val="26"/>
        </w:rPr>
        <w:t>-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ремонт принтеров, многофункциональных устройств и копировальных аппаратов (оргтехники).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lastRenderedPageBreak/>
        <w:t xml:space="preserve">При определении затрат на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ремонт, указанных в настоящих нормативных затратах, применяется перечень работ по техническому обслуживанию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регламентно-профилактическому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bCs/>
          <w:spacing w:val="10"/>
          <w:sz w:val="26"/>
          <w:szCs w:val="26"/>
          <w:shd w:val="clear" w:color="auto" w:fill="FFFFFF"/>
        </w:rPr>
        <w:t xml:space="preserve">17.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Затраты на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регламентно-профилактический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ремонт вычислительной техники (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рвт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) определяются по формуле</w:t>
      </w:r>
      <w:proofErr w:type="gram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proofErr w:type="gramEnd"/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04950" cy="476250"/>
            <wp:effectExtent l="0" t="0" r="0" b="0"/>
            <wp:docPr id="3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66700"/>
            <wp:effectExtent l="19050" t="0" r="9525" b="0"/>
            <wp:docPr id="3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фактическое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рабочих станций, но не 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более предельного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количества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рабочих станций;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14325" cy="266700"/>
            <wp:effectExtent l="19050" t="0" r="0" b="0"/>
            <wp:docPr id="3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ремонта в расчете на 1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i-ю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рабочую станцию в год.</w:t>
      </w:r>
    </w:p>
    <w:p w:rsidR="005A6C0D" w:rsidRPr="005A6C0D" w:rsidRDefault="005A6C0D" w:rsidP="005A6C0D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Предельное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рабочих станций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66750" cy="266700"/>
            <wp:effectExtent l="19050" t="0" r="0" b="0"/>
            <wp:docPr id="3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определяется с округлением до целого по формуле:</w:t>
      </w:r>
    </w:p>
    <w:p w:rsidR="005A6C0D" w:rsidRPr="005A6C0D" w:rsidRDefault="005A6C0D" w:rsidP="005A6C0D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533525" cy="266700"/>
            <wp:effectExtent l="19050" t="0" r="9525" b="0"/>
            <wp:docPr id="3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где 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3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 управления, определяемая в соответствии с </w:t>
      </w:r>
      <w:r w:rsidRPr="005A6C0D">
        <w:rPr>
          <w:rFonts w:ascii="Times New Roman" w:hAnsi="Times New Roman" w:cs="Times New Roman"/>
          <w:sz w:val="26"/>
          <w:szCs w:val="26"/>
        </w:rPr>
        <w:fldChar w:fldCharType="begin"/>
      </w:r>
      <w:r w:rsidRPr="005A6C0D">
        <w:rPr>
          <w:rFonts w:ascii="Times New Roman" w:hAnsi="Times New Roman" w:cs="Times New Roman"/>
          <w:sz w:val="26"/>
          <w:szCs w:val="26"/>
        </w:rPr>
        <w:instrText>HYPERLINK "consultantplus://offline/ref=A321666DC3A21D5607ACBB7AE63658DEC371255DC423D16F544801D2FE0947EF3FBD9C9C1FFE643AKCx9I"</w:instrText>
      </w:r>
      <w:r w:rsidRPr="005A6C0D">
        <w:rPr>
          <w:rFonts w:ascii="Times New Roman" w:hAnsi="Times New Roman" w:cs="Times New Roman"/>
          <w:sz w:val="26"/>
          <w:szCs w:val="26"/>
        </w:rPr>
        <w:fldChar w:fldCharType="separate"/>
      </w:r>
      <w:r w:rsidRPr="005A6C0D">
        <w:rPr>
          <w:rFonts w:ascii="Times New Roman" w:hAnsi="Times New Roman" w:cs="Times New Roman"/>
          <w:sz w:val="26"/>
          <w:szCs w:val="26"/>
        </w:rPr>
        <w:t>пунктом 5 настоящих нормативных затрат.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fldChar w:fldCharType="end"/>
      </w:r>
      <w:r w:rsidRPr="005A6C0D">
        <w:rPr>
          <w:rFonts w:ascii="Times New Roman" w:hAnsi="Times New Roman" w:cs="Times New Roman"/>
          <w:sz w:val="26"/>
          <w:szCs w:val="26"/>
        </w:rPr>
        <w:t xml:space="preserve">18. Затраты на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 локальных вычислительных сетей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3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04950" cy="476250"/>
            <wp:effectExtent l="0" t="0" r="0" b="0"/>
            <wp:docPr id="3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47650"/>
            <wp:effectExtent l="0" t="0" r="9525" b="0"/>
            <wp:docPr id="3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325" cy="247650"/>
            <wp:effectExtent l="19050" t="0" r="9525" b="0"/>
            <wp:docPr id="3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ремонта 1 устройства локальных вычислительных сетей i-го вида в год.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19. Затраты на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 систем бесперебойного питания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4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504950" cy="476250"/>
            <wp:effectExtent l="0" t="0" r="0" b="0"/>
            <wp:docPr id="4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81000" cy="247650"/>
            <wp:effectExtent l="0" t="0" r="0" b="0"/>
            <wp:docPr id="4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i-го вида;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4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ремонта 1 модуля бесперебойного питания i-го вида в год.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20.</w:t>
      </w:r>
      <w:r w:rsidRPr="005A6C0D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)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14325" cy="266700"/>
            <wp:effectExtent l="19050" t="0" r="0" b="0"/>
            <wp:docPr id="4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62100" cy="476250"/>
            <wp:effectExtent l="0" t="0" r="0" b="0"/>
            <wp:docPr id="4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90525" cy="266700"/>
            <wp:effectExtent l="19050" t="0" r="9525" b="0"/>
            <wp:docPr id="4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66700"/>
            <wp:effectExtent l="19050" t="0" r="0" b="0"/>
            <wp:docPr id="4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ремонта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 в год.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Нормативы на содержание имущества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5A6C0D" w:rsidRPr="005A6C0D" w:rsidTr="00B209AC">
        <w:trPr>
          <w:tblHeader/>
        </w:trPr>
        <w:tc>
          <w:tcPr>
            <w:tcW w:w="817" w:type="dxa"/>
          </w:tcPr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563" w:type="dxa"/>
          </w:tcPr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91" w:type="dxa"/>
          </w:tcPr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Количество, цена приобретения</w:t>
            </w:r>
          </w:p>
        </w:tc>
      </w:tr>
      <w:tr w:rsidR="005A6C0D" w:rsidRPr="005A6C0D" w:rsidTr="00B209AC">
        <w:tc>
          <w:tcPr>
            <w:tcW w:w="817" w:type="dxa"/>
          </w:tcPr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63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цена технического обслуживания и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регламентно-профилактического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ремонта в расчете на 1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i-ю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рабочую станцию в год</w:t>
            </w:r>
          </w:p>
        </w:tc>
        <w:tc>
          <w:tcPr>
            <w:tcW w:w="3191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 фактическим затратам в отчетном финансовом году</w:t>
            </w:r>
          </w:p>
        </w:tc>
      </w:tr>
      <w:tr w:rsidR="005A6C0D" w:rsidRPr="005A6C0D" w:rsidTr="00B209AC">
        <w:tc>
          <w:tcPr>
            <w:tcW w:w="817" w:type="dxa"/>
          </w:tcPr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63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количество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i-х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рабочих станций, но не </w:t>
            </w: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более предельного</w:t>
            </w:r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количества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i-х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рабочих станций</w:t>
            </w:r>
          </w:p>
        </w:tc>
        <w:tc>
          <w:tcPr>
            <w:tcW w:w="3191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шт.</w:t>
            </w:r>
          </w:p>
        </w:tc>
      </w:tr>
      <w:tr w:rsidR="005A6C0D" w:rsidRPr="005A6C0D" w:rsidTr="00B209AC">
        <w:tc>
          <w:tcPr>
            <w:tcW w:w="817" w:type="dxa"/>
          </w:tcPr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63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устройств локальных 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вычислительных сетей i-го вида</w:t>
            </w:r>
          </w:p>
        </w:tc>
        <w:tc>
          <w:tcPr>
            <w:tcW w:w="3191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  <w:tr w:rsidR="005A6C0D" w:rsidRPr="005A6C0D" w:rsidTr="00B209AC">
        <w:tc>
          <w:tcPr>
            <w:tcW w:w="817" w:type="dxa"/>
          </w:tcPr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563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количество модулей бесперебойного питания i-го вида</w:t>
            </w:r>
          </w:p>
        </w:tc>
        <w:tc>
          <w:tcPr>
            <w:tcW w:w="3191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  <w:tr w:rsidR="005A6C0D" w:rsidRPr="005A6C0D" w:rsidTr="00B209AC">
        <w:tc>
          <w:tcPr>
            <w:tcW w:w="817" w:type="dxa"/>
          </w:tcPr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63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цена технического обслуживания и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регламентно-профилактического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ремонта 1 модуля бесперебойного питания i-го вида в год</w:t>
            </w:r>
          </w:p>
        </w:tc>
        <w:tc>
          <w:tcPr>
            <w:tcW w:w="3191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180 руб.</w:t>
            </w:r>
          </w:p>
        </w:tc>
      </w:tr>
      <w:tr w:rsidR="005A6C0D" w:rsidRPr="005A6C0D" w:rsidTr="00B209AC">
        <w:tc>
          <w:tcPr>
            <w:tcW w:w="817" w:type="dxa"/>
          </w:tcPr>
          <w:p w:rsidR="005A6C0D" w:rsidRPr="005A6C0D" w:rsidRDefault="005A6C0D" w:rsidP="00B209A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63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цена технического обслуживания и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регламентно-профилактического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ремонта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i-х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принтеров, многофункциональных устройств и копировальных аппаратов (оргтехники) в год</w:t>
            </w:r>
          </w:p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многофункционального устройства для офиса</w:t>
            </w:r>
          </w:p>
        </w:tc>
        <w:tc>
          <w:tcPr>
            <w:tcW w:w="3191" w:type="dxa"/>
          </w:tcPr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3000 руб.</w:t>
            </w:r>
          </w:p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0D" w:rsidRPr="005A6C0D" w:rsidRDefault="005A6C0D" w:rsidP="00B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</w:tbl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tabs>
          <w:tab w:val="left" w:pos="284"/>
        </w:tabs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5A6C0D" w:rsidRPr="005A6C0D" w:rsidRDefault="005A6C0D" w:rsidP="005A6C0D">
      <w:pPr>
        <w:widowControl w:val="0"/>
        <w:ind w:firstLine="709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21. Затраты на приобретение прочих работ и услуг, не относящихся к затратам на услуги связи, аренду и содержание имущества (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прру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) определяются по формуле:</w:t>
      </w:r>
    </w:p>
    <w:p w:rsidR="005A6C0D" w:rsidRPr="005A6C0D" w:rsidRDefault="005A6C0D" w:rsidP="005A6C0D">
      <w:pPr>
        <w:widowControl w:val="0"/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прру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=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спо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оби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рпо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м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кэп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где: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спо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–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5A6C0D" w:rsidRPr="005A6C0D" w:rsidRDefault="005A6C0D" w:rsidP="005A6C0D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оби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затраты на оплату услуг, связанных с обеспечением безопасности информации;</w:t>
      </w:r>
    </w:p>
    <w:p w:rsidR="005A6C0D" w:rsidRPr="005A6C0D" w:rsidRDefault="005A6C0D" w:rsidP="005A6C0D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рпо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затраты на разработку, доработку, развитие программного обеспечения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(приобретение дополнительных подсистем, модулей);</w:t>
      </w:r>
    </w:p>
    <w:p w:rsidR="005A6C0D" w:rsidRPr="005A6C0D" w:rsidRDefault="005A6C0D" w:rsidP="005A6C0D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м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– затраты на оплату работ по монтажу (установке), дооборудованию и наладке оборудования;</w:t>
      </w:r>
    </w:p>
    <w:p w:rsidR="005A6C0D" w:rsidRPr="005A6C0D" w:rsidRDefault="005A6C0D" w:rsidP="005A6C0D">
      <w:pPr>
        <w:widowControl w:val="0"/>
        <w:tabs>
          <w:tab w:val="right" w:pos="5582"/>
          <w:tab w:val="left" w:pos="578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кэп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-    затраты    на      выполнение     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работ по изготовлению криптографических ключей шифрования и электронной подписи.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22.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4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171575" cy="247650"/>
            <wp:effectExtent l="19050" t="0" r="9525" b="0"/>
            <wp:docPr id="4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сспс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5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23. Затраты на оплату услуг по сопровождению справочно-правовых систем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325" cy="247650"/>
            <wp:effectExtent l="19050" t="0" r="9525" b="0"/>
            <wp:docPr id="5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057275" cy="476250"/>
            <wp:effectExtent l="0" t="0" r="0" b="0"/>
            <wp:docPr id="5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где: 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5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сопровождения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24. Затраты на оплату услуг по сопровождению и приобретению иного программного обеспечения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5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1743075" cy="485775"/>
            <wp:effectExtent l="0" t="0" r="0" b="0"/>
            <wp:docPr id="5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81000" cy="266700"/>
            <wp:effectExtent l="19050" t="0" r="0" b="0"/>
            <wp:docPr id="5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66700"/>
            <wp:effectExtent l="19050" t="0" r="0" b="0"/>
            <wp:docPr id="5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25. Затраты на оплату услуг, связанных с обеспечением безопасности информации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9525" b="0"/>
            <wp:docPr id="5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057275" cy="247650"/>
            <wp:effectExtent l="19050" t="0" r="9525" b="0"/>
            <wp:docPr id="5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19075" cy="247650"/>
            <wp:effectExtent l="19050" t="0" r="9525" b="0"/>
            <wp:docPr id="6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26. Затраты на проведение аттестационных, проверочных и контрольных мероприятий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19075" cy="247650"/>
            <wp:effectExtent l="19050" t="0" r="9525" b="0"/>
            <wp:docPr id="6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486025" cy="485775"/>
            <wp:effectExtent l="0" t="0" r="0" b="0"/>
            <wp:docPr id="6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325" cy="247650"/>
            <wp:effectExtent l="0" t="0" r="9525" b="0"/>
            <wp:docPr id="6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аттестуемых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объектов (помещений);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6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объекта (помещения);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42900" cy="266700"/>
            <wp:effectExtent l="0" t="0" r="0" b="0"/>
            <wp:docPr id="6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5750" cy="266700"/>
            <wp:effectExtent l="19050" t="0" r="0" b="0"/>
            <wp:docPr id="6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j-го оборудования (устройства).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lastRenderedPageBreak/>
        <w:t>27.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00175" cy="476250"/>
            <wp:effectExtent l="0" t="0" r="0" b="0"/>
            <wp:docPr id="6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7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7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A6C0D" w:rsidRPr="005A6C0D" w:rsidRDefault="005A6C0D" w:rsidP="005A6C0D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28. Затраты на разработку, доработку, развитие программного обеспечения (приобретение дополнительных подсистем, модулей) (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рпо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определяются по формуле: </w:t>
      </w:r>
    </w:p>
    <w:p w:rsidR="005A6C0D" w:rsidRPr="005A6C0D" w:rsidRDefault="005A6C0D" w:rsidP="005A6C0D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</w:t>
      </w:r>
      <w:proofErr w:type="gram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</w:t>
      </w:r>
      <w:proofErr w:type="gramEnd"/>
    </w:p>
    <w:p w:rsidR="005A6C0D" w:rsidRPr="005A6C0D" w:rsidRDefault="005A6C0D" w:rsidP="005A6C0D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рпо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= ∑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i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рпо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5A6C0D" w:rsidRPr="005A6C0D" w:rsidRDefault="005A6C0D" w:rsidP="005A6C0D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=1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i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рпо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цена разработки, доработки, развития программного обеспечения (приобретение дополнительных подсистем, модулей), определяемая согласно перечню работ по доработке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-го программного обеспечения и нормативным трудозатратам на их выполнение, установленным в эксплуатационной документации или в утвержденном регламенте выполнения работ по доработке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-го программного обеспечения.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29. Затраты на оплату работ по монтажу (установке), дооборудованию и наладке оборудования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09550" cy="247650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57300" cy="476250"/>
            <wp:effectExtent l="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0" t="0" r="9525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47650" cy="247650"/>
            <wp:effectExtent l="19050" t="0" r="0" b="0"/>
            <wp:docPr id="7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    i-го оборудования.</w:t>
      </w:r>
    </w:p>
    <w:p w:rsidR="005A6C0D" w:rsidRPr="005A6C0D" w:rsidRDefault="005A6C0D" w:rsidP="005A6C0D">
      <w:pPr>
        <w:widowControl w:val="0"/>
        <w:tabs>
          <w:tab w:val="right" w:pos="5582"/>
          <w:tab w:val="left" w:pos="578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30.      Затраты    на      выполнение     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работ по изготовлению криптографических ключей шифрования и электронной подписи (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кэп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5A6C0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5A6C0D" w:rsidRPr="005A6C0D" w:rsidRDefault="005A6C0D" w:rsidP="005A6C0D">
      <w:pPr>
        <w:widowControl w:val="0"/>
        <w:tabs>
          <w:tab w:val="right" w:pos="5582"/>
          <w:tab w:val="left" w:pos="5787"/>
        </w:tabs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кэп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= </w:t>
      </w:r>
      <w:proofErr w:type="gram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Q</w:t>
      </w:r>
      <w:proofErr w:type="spellStart"/>
      <w:proofErr w:type="gram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кэп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×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кэп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5A6C0D" w:rsidRPr="005A6C0D" w:rsidRDefault="005A6C0D" w:rsidP="005A6C0D">
      <w:pPr>
        <w:widowControl w:val="0"/>
        <w:tabs>
          <w:tab w:val="right" w:pos="5582"/>
          <w:tab w:val="left" w:pos="5787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где:</w:t>
      </w:r>
    </w:p>
    <w:p w:rsidR="005A6C0D" w:rsidRPr="005A6C0D" w:rsidRDefault="005A6C0D" w:rsidP="005A6C0D">
      <w:pPr>
        <w:widowControl w:val="0"/>
        <w:tabs>
          <w:tab w:val="right" w:pos="5582"/>
          <w:tab w:val="left" w:pos="5787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Q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кэп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- количество криптографических ключей шифрования и электронной подписи;</w:t>
      </w:r>
    </w:p>
    <w:p w:rsidR="005A6C0D" w:rsidRPr="005A6C0D" w:rsidRDefault="005A6C0D" w:rsidP="005A6C0D">
      <w:pPr>
        <w:widowControl w:val="0"/>
        <w:tabs>
          <w:tab w:val="right" w:pos="5582"/>
          <w:tab w:val="left" w:pos="578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кэп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цена изготовления ключа шифрования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и электронной подписи.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Затраты на приобретение основных средств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31. Затраты на приобретение основных средств (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ос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) 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ос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пм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прпк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+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ноут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соб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фма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нтф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widowControl w:val="0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рст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приобретение рабочих станций;</w:t>
      </w:r>
    </w:p>
    <w:p w:rsidR="005A6C0D" w:rsidRPr="005A6C0D" w:rsidRDefault="005A6C0D" w:rsidP="005A6C0D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пм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затраты на приобретение принтеров, многофункциональных устройств и копировальных аппаратов;</w:t>
      </w:r>
    </w:p>
    <w:p w:rsidR="005A6C0D" w:rsidRPr="005A6C0D" w:rsidRDefault="005A6C0D" w:rsidP="005A6C0D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прпк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– затраты на приобретение планшетных компьютеров;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ноут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приобретение ноутбуков;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соб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серверного оборудования;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фма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аппаратов факсимильной связи;</w:t>
      </w:r>
    </w:p>
    <w:p w:rsidR="005A6C0D" w:rsidRPr="005A6C0D" w:rsidRDefault="005A6C0D" w:rsidP="005A6C0D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нтф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настольных проводных телефонных аппаратов.</w:t>
      </w:r>
    </w:p>
    <w:p w:rsidR="005A6C0D" w:rsidRPr="005A6C0D" w:rsidRDefault="005A6C0D" w:rsidP="005A6C0D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32. Затраты на приобретение рабочих станций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5750" cy="266700"/>
            <wp:effectExtent l="19050" t="0" r="0" b="0"/>
            <wp:docPr id="7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2895600" cy="476250"/>
            <wp:effectExtent l="0" t="0" r="0" b="0"/>
            <wp:docPr id="7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66750" cy="266700"/>
            <wp:effectExtent l="19050" t="0" r="0" b="0"/>
            <wp:docPr id="7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90550" cy="266700"/>
            <wp:effectExtent l="19050" t="0" r="0" b="0"/>
            <wp:docPr id="79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фактическое количество рабочих станций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14325" cy="266700"/>
            <wp:effectExtent l="19050" t="0" r="0" b="0"/>
            <wp:docPr id="8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Предельное количество рабочих станций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66750" cy="266700"/>
            <wp:effectExtent l="19050" t="0" r="0" b="0"/>
            <wp:docPr id="81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524000" cy="266700"/>
            <wp:effectExtent l="19050" t="0" r="0" b="0"/>
            <wp:docPr id="8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где 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83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 управления, определяемая в соответствии с пунктом 5 настоящих нормативных затрат.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33. Затраты на приобретение принтеров, многофункциональных устройств и копировальных аппаратов (оргтехники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)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8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762250" cy="476250"/>
            <wp:effectExtent l="0" t="0" r="0" b="0"/>
            <wp:docPr id="8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90550" cy="266700"/>
            <wp:effectExtent l="19050" t="0" r="0" b="0"/>
            <wp:docPr id="86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61975" cy="266700"/>
            <wp:effectExtent l="19050" t="0" r="9525" b="0"/>
            <wp:docPr id="8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9525" b="0"/>
            <wp:docPr id="8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34. Затраты на приобретение планшетных компьютеров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57175"/>
            <wp:effectExtent l="19050" t="0" r="0" b="0"/>
            <wp:docPr id="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676400" cy="476250"/>
            <wp:effectExtent l="0" t="0" r="0" b="0"/>
            <wp:docPr id="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8625" cy="257175"/>
            <wp:effectExtent l="19050" t="0" r="9525" b="0"/>
            <wp:docPr id="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81000" cy="257175"/>
            <wp:effectExtent l="19050" t="0" r="0" b="0"/>
            <wp:docPr id="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 в соответствии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35. Затраты на приобретение ноутбуков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ноут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 определяется по формуле:</w:t>
      </w:r>
    </w:p>
    <w:p w:rsidR="005A6C0D" w:rsidRPr="005A6C0D" w:rsidRDefault="005A6C0D" w:rsidP="005A6C0D">
      <w:pPr>
        <w:suppressAutoHyphens/>
        <w:rPr>
          <w:rFonts w:ascii="Times New Roman" w:hAnsi="Times New Roman" w:cs="Times New Roman"/>
          <w:sz w:val="26"/>
          <w:szCs w:val="26"/>
          <w:vertAlign w:val="subscript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gramStart"/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ноут</w:t>
      </w:r>
      <w:r w:rsidRPr="005A6C0D">
        <w:rPr>
          <w:rFonts w:ascii="Times New Roman" w:hAnsi="Times New Roman" w:cs="Times New Roman"/>
          <w:sz w:val="26"/>
          <w:szCs w:val="26"/>
        </w:rPr>
        <w:t>.=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∑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ноут</w:t>
      </w:r>
      <w:proofErr w:type="spellEnd"/>
      <w:proofErr w:type="gramStart"/>
      <w:r w:rsidRPr="005A6C0D">
        <w:rPr>
          <w:rFonts w:ascii="Times New Roman" w:hAnsi="Times New Roman" w:cs="Times New Roman"/>
          <w:sz w:val="26"/>
          <w:szCs w:val="26"/>
        </w:rPr>
        <w:t>.×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ноут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left="354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>=1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ноут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- количество ноутбуков для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9525" b="0"/>
            <wp:docPr id="93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ноутбука для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36. Затраты на приобретение серверного оборудования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соб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5A6C0D" w:rsidRPr="005A6C0D" w:rsidRDefault="005A6C0D" w:rsidP="005A6C0D">
      <w:pPr>
        <w:suppressAutoHyphens/>
        <w:rPr>
          <w:rFonts w:ascii="Times New Roman" w:hAnsi="Times New Roman" w:cs="Times New Roman"/>
          <w:sz w:val="26"/>
          <w:szCs w:val="26"/>
          <w:vertAlign w:val="subscript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gramStart"/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соб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= ∑ </w:t>
      </w:r>
      <w:proofErr w:type="spellStart"/>
      <w:proofErr w:type="gram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соб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× </w:t>
      </w:r>
      <w:r w:rsidRPr="005A6C0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соб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left="354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>=1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собт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- количество серверного оборудования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6C0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соб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цена единицы серверного оборудования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затратам.</w:t>
      </w:r>
      <w:proofErr w:type="gramEnd"/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37. Затраты на приобретение аппаратов факсимильной связи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фма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5A6C0D" w:rsidRPr="005A6C0D" w:rsidRDefault="005A6C0D" w:rsidP="005A6C0D">
      <w:pPr>
        <w:suppressAutoHyphens/>
        <w:rPr>
          <w:rFonts w:ascii="Times New Roman" w:hAnsi="Times New Roman" w:cs="Times New Roman"/>
          <w:sz w:val="26"/>
          <w:szCs w:val="26"/>
          <w:vertAlign w:val="subscript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gramStart"/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фма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= ∑ </w:t>
      </w:r>
      <w:proofErr w:type="spellStart"/>
      <w:proofErr w:type="gram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фма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× </w:t>
      </w:r>
      <w:r w:rsidRPr="005A6C0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фма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left="354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>=1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фма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- количество аппаратов факсимильной связи, но не более предельного количества,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6C0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фма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цена 1 аппарата факсимильной связи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затратам.</w:t>
      </w:r>
      <w:proofErr w:type="gramEnd"/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38. Затраты на приобретение настольных проводных телефонных аппаратов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нтф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 определяется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нтф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нтф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× </w:t>
      </w:r>
      <w:r w:rsidRPr="005A6C0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ноут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left="354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нтф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– панируемое к приобретению количество настольных проводных телефонных аппаратов, но не более предельного количества,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нфт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- цена 1 настольного проводного аппарата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Затраты на приобретение материальных запасов</w:t>
      </w:r>
    </w:p>
    <w:p w:rsidR="005A6C0D" w:rsidRPr="005A6C0D" w:rsidRDefault="005A6C0D" w:rsidP="005A6C0D">
      <w:pPr>
        <w:suppressAutoHyphens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39. Затраты на приобретение материальных запасов (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мзап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) 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мзап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мон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сб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двт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+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дсо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мон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приобретение мониторов;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сб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приобретение системных блоков;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двт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приобретение других запасных частей для вычислительной техники;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мн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приобретение носителей информации, в том числе магнитных и оптических;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дсо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приобретение деталей для содержания принтеров, многофункциональных устройств и копировальных аппаратов (оргтехники).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40. Затраты на приобретение мониторов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9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62100" cy="476250"/>
            <wp:effectExtent l="0" t="0" r="0" b="0"/>
            <wp:docPr id="9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0525" cy="247650"/>
            <wp:effectExtent l="0" t="0" r="9525" b="0"/>
            <wp:docPr id="96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9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одного монитора для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41. Затраты на приобретение системных блоков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9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71600" cy="476250"/>
            <wp:effectExtent l="0" t="0" r="0" b="0"/>
            <wp:docPr id="9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325" cy="247650"/>
            <wp:effectExtent l="0" t="0" r="9525" b="0"/>
            <wp:docPr id="10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системных блоков;</w:t>
      </w:r>
    </w:p>
    <w:p w:rsidR="005A6C0D" w:rsidRPr="005A6C0D" w:rsidRDefault="005A6C0D" w:rsidP="005A6C0D">
      <w:pPr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10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одного i-го системного блока.</w:t>
      </w:r>
    </w:p>
    <w:p w:rsidR="005A6C0D" w:rsidRPr="005A6C0D" w:rsidRDefault="005A6C0D" w:rsidP="005A6C0D">
      <w:pPr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42. Затраты на приобретение других запасных частей для вычислительной техники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10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04950" cy="476250"/>
            <wp:effectExtent l="0" t="0" r="0" b="0"/>
            <wp:docPr id="1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47650"/>
            <wp:effectExtent l="19050" t="0" r="9525" b="0"/>
            <wp:docPr id="10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- планируемое к приобретению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10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единицы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запасной части для вычислительной техники.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lastRenderedPageBreak/>
        <w:t>43. Затраты на приобретение носителей информации, в том числе магнитных и оптических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10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28750" cy="476250"/>
            <wp:effectExtent l="0" t="0" r="0" b="0"/>
            <wp:docPr id="10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47650"/>
            <wp:effectExtent l="0" t="0" r="0" b="0"/>
            <wp:docPr id="10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носителя информации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9525" b="0"/>
            <wp:docPr id="10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единицы i-го носителя информации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44.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)              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11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определяются по формуле: 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057275" cy="266700"/>
            <wp:effectExtent l="19050" t="0" r="9525" b="0"/>
            <wp:docPr id="11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47650" cy="266700"/>
            <wp:effectExtent l="19050" t="0" r="0" b="0"/>
            <wp:docPr id="11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11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45.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)                 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47650" cy="266700"/>
            <wp:effectExtent l="19050" t="0" r="0" b="0"/>
            <wp:docPr id="11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971675" cy="476250"/>
            <wp:effectExtent l="0" t="0" r="0" b="0"/>
            <wp:docPr id="11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42900" cy="266700"/>
            <wp:effectExtent l="19050" t="0" r="0" b="0"/>
            <wp:docPr id="11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нормативами, указанными в приложении № 1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352425" cy="266700"/>
            <wp:effectExtent l="19050" t="0" r="0" b="0"/>
            <wp:docPr id="11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14325" cy="266700"/>
            <wp:effectExtent l="19050" t="0" r="9525" b="0"/>
            <wp:docPr id="11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расходного материала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типу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46.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)                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11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43025" cy="476250"/>
            <wp:effectExtent l="0" t="0" r="0" b="0"/>
            <wp:docPr id="12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325" cy="247650"/>
            <wp:effectExtent l="0" t="0" r="0" b="0"/>
            <wp:docPr id="12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9525" b="0"/>
            <wp:docPr id="12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единицы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запасной части.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A6C0D">
        <w:rPr>
          <w:rFonts w:ascii="Times New Roman" w:hAnsi="Times New Roman" w:cs="Times New Roman"/>
          <w:b/>
          <w:sz w:val="26"/>
          <w:szCs w:val="26"/>
        </w:rPr>
        <w:t>. Прочие затраты</w:t>
      </w:r>
    </w:p>
    <w:p w:rsidR="005A6C0D" w:rsidRPr="005A6C0D" w:rsidRDefault="005A6C0D" w:rsidP="005A6C0D">
      <w:pPr>
        <w:suppressAutoHyphens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47. Прочие затраты (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прз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5A6C0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5A6C0D" w:rsidRPr="005A6C0D" w:rsidRDefault="005A6C0D" w:rsidP="005A6C0D">
      <w:pPr>
        <w:suppressAutoHyphens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ахз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  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ахз</w:t>
      </w:r>
      <w:proofErr w:type="spellEnd"/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прз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=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кр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скиф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</w:t>
      </w: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проч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</w:t>
      </w:r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ос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+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мз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+ 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ин</w:t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5A6C0D" w:rsidRPr="005A6C0D" w:rsidRDefault="005A6C0D" w:rsidP="005A6C0D">
      <w:pPr>
        <w:suppressAutoHyphens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кр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5A6C0D" w:rsidRPr="005A6C0D" w:rsidRDefault="005A6C0D" w:rsidP="005A6C0D">
      <w:pPr>
        <w:suppressAutoHyphens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скиф</w:t>
      </w:r>
      <w:proofErr w:type="spellEnd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5A6C0D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 систем кондиционирования и вентиляции</w:t>
      </w:r>
    </w:p>
    <w:p w:rsidR="005A6C0D" w:rsidRPr="005A6C0D" w:rsidRDefault="005A6C0D" w:rsidP="005A6C0D">
      <w:pPr>
        <w:ind w:right="-1"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проч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приобретение прочих работ и услуг в рамках затрат на информационно-коммуникационные технологии;</w:t>
      </w:r>
    </w:p>
    <w:p w:rsidR="005A6C0D" w:rsidRPr="005A6C0D" w:rsidRDefault="005A6C0D" w:rsidP="005A6C0D">
      <w:pPr>
        <w:suppressAutoHyphens/>
        <w:ind w:firstLine="709"/>
        <w:outlineLvl w:val="3"/>
        <w:rPr>
          <w:rFonts w:ascii="Times New Roman" w:hAnsi="Times New Roman" w:cs="Times New Roman"/>
          <w:sz w:val="26"/>
          <w:szCs w:val="26"/>
          <w:vertAlign w:val="subscript"/>
        </w:rPr>
      </w:pP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ахз</w:t>
      </w:r>
      <w:proofErr w:type="spellEnd"/>
    </w:p>
    <w:p w:rsidR="005A6C0D" w:rsidRPr="005A6C0D" w:rsidRDefault="005A6C0D" w:rsidP="005A6C0D">
      <w:pPr>
        <w:suppressAutoHyphens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ос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основных средств, не отнесенные к затратам на приобретение основных сре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амках затрат на информационно-коммуникационные технологии;</w:t>
      </w:r>
    </w:p>
    <w:p w:rsidR="005A6C0D" w:rsidRPr="005A6C0D" w:rsidRDefault="005A6C0D" w:rsidP="005A6C0D">
      <w:pPr>
        <w:suppressAutoHyphens/>
        <w:ind w:firstLine="709"/>
        <w:outlineLvl w:val="3"/>
        <w:rPr>
          <w:rFonts w:ascii="Times New Roman" w:hAnsi="Times New Roman" w:cs="Times New Roman"/>
          <w:sz w:val="26"/>
          <w:szCs w:val="26"/>
          <w:vertAlign w:val="subscript"/>
        </w:rPr>
      </w:pP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ахз</w:t>
      </w:r>
      <w:proofErr w:type="spellEnd"/>
    </w:p>
    <w:p w:rsidR="005A6C0D" w:rsidRPr="005A6C0D" w:rsidRDefault="005A6C0D" w:rsidP="005A6C0D">
      <w:pPr>
        <w:suppressAutoHyphens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мз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 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ин 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иные товары, работы и услуги, не отнесенные к затратам в рамках затрат на информационно-коммуникационные технологии.</w:t>
      </w:r>
    </w:p>
    <w:p w:rsidR="005A6C0D" w:rsidRPr="005A6C0D" w:rsidRDefault="005A6C0D" w:rsidP="005A6C0D">
      <w:pPr>
        <w:suppressAutoHyphens/>
        <w:ind w:firstLine="709"/>
        <w:outlineLvl w:val="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suppressAutoHyphens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Затраты на услуги связи,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не отнесенные к затратам на услуги связи в рамках затрат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на информационно-коммуникационные технологии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48. Затраты на оплату услуг почтовой связи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00025" cy="247650"/>
            <wp:effectExtent l="19050" t="0" r="0" b="0"/>
            <wp:docPr id="12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57300" cy="476250"/>
            <wp:effectExtent l="0" t="0" r="0" b="0"/>
            <wp:docPr id="12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12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почтовых отправлений в год;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126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i-го почтового отправления.</w:t>
      </w:r>
    </w:p>
    <w:p w:rsidR="005A6C0D" w:rsidRPr="005A6C0D" w:rsidRDefault="005A6C0D" w:rsidP="005A6C0D">
      <w:pPr>
        <w:suppressAutoHyphens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Затраты на оплату расходов по договорам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 оказании услуг, связанных с проездом и наймом </w:t>
      </w:r>
      <w:proofErr w:type="gramStart"/>
      <w:r w:rsidRPr="005A6C0D">
        <w:rPr>
          <w:rFonts w:ascii="Times New Roman" w:hAnsi="Times New Roman" w:cs="Times New Roman"/>
          <w:b/>
          <w:sz w:val="26"/>
          <w:szCs w:val="26"/>
        </w:rPr>
        <w:t>жилого</w:t>
      </w:r>
      <w:proofErr w:type="gramEnd"/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помещения в связи с командированием работников,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A6C0D">
        <w:rPr>
          <w:rFonts w:ascii="Times New Roman" w:hAnsi="Times New Roman" w:cs="Times New Roman"/>
          <w:b/>
          <w:sz w:val="26"/>
          <w:szCs w:val="26"/>
        </w:rPr>
        <w:t>заключаемым</w:t>
      </w:r>
      <w:proofErr w:type="gramEnd"/>
      <w:r w:rsidRPr="005A6C0D">
        <w:rPr>
          <w:rFonts w:ascii="Times New Roman" w:hAnsi="Times New Roman" w:cs="Times New Roman"/>
          <w:b/>
          <w:sz w:val="26"/>
          <w:szCs w:val="26"/>
        </w:rPr>
        <w:t xml:space="preserve"> со сторонними организациями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49.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38125" cy="266700"/>
            <wp:effectExtent l="19050" t="0" r="9525" b="0"/>
            <wp:docPr id="12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285875" cy="266700"/>
            <wp:effectExtent l="19050" t="0" r="9525" b="0"/>
            <wp:docPr id="12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9100" cy="266700"/>
            <wp:effectExtent l="19050" t="0" r="0" b="0"/>
            <wp:docPr id="12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47650"/>
            <wp:effectExtent l="19050" t="0" r="9525" b="0"/>
            <wp:docPr id="13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по договору на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50. Затраты по договору на проезд к месту командирования и обратно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9100" cy="266700"/>
            <wp:effectExtent l="19050" t="0" r="0" b="0"/>
            <wp:docPr id="13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247900" cy="476250"/>
            <wp:effectExtent l="0" t="0" r="0" b="0"/>
            <wp:docPr id="13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04825" cy="266700"/>
            <wp:effectExtent l="19050" t="0" r="9525" b="0"/>
            <wp:docPr id="13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направлению командирования;</w:t>
      </w:r>
    </w:p>
    <w:p w:rsidR="005A6C0D" w:rsidRPr="005A6C0D" w:rsidRDefault="005A6C0D" w:rsidP="005A6C0D">
      <w:pPr>
        <w:pStyle w:val="31"/>
        <w:suppressAutoHyphens/>
        <w:ind w:right="-2" w:firstLine="709"/>
        <w:jc w:val="both"/>
        <w:rPr>
          <w:b/>
          <w:iCs/>
          <w:sz w:val="26"/>
          <w:szCs w:val="26"/>
        </w:rPr>
      </w:pPr>
      <w:r w:rsidRPr="005A6C0D">
        <w:rPr>
          <w:noProof/>
          <w:position w:val="-14"/>
          <w:sz w:val="26"/>
          <w:szCs w:val="26"/>
        </w:rPr>
        <w:drawing>
          <wp:inline distT="0" distB="0" distL="0" distR="0">
            <wp:extent cx="466725" cy="266700"/>
            <wp:effectExtent l="19050" t="0" r="9525" b="0"/>
            <wp:docPr id="13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sz w:val="26"/>
          <w:szCs w:val="26"/>
        </w:rPr>
        <w:t xml:space="preserve"> - цена проезда по </w:t>
      </w:r>
      <w:proofErr w:type="spellStart"/>
      <w:r w:rsidRPr="005A6C0D">
        <w:rPr>
          <w:sz w:val="26"/>
          <w:szCs w:val="26"/>
        </w:rPr>
        <w:t>i-му</w:t>
      </w:r>
      <w:proofErr w:type="spellEnd"/>
      <w:r w:rsidRPr="005A6C0D">
        <w:rPr>
          <w:sz w:val="26"/>
          <w:szCs w:val="26"/>
        </w:rPr>
        <w:t xml:space="preserve"> направлению командирования с учетом требований действующего законодательства по данному вопросу. 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51. Затраты по договору на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47650"/>
            <wp:effectExtent l="19050" t="0" r="9525" b="0"/>
            <wp:docPr id="13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333625" cy="476250"/>
            <wp:effectExtent l="0" t="0" r="0" b="0"/>
            <wp:docPr id="13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8625" cy="247650"/>
            <wp:effectExtent l="0" t="0" r="9525" b="0"/>
            <wp:docPr id="13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направлению командирования;</w:t>
      </w:r>
    </w:p>
    <w:p w:rsidR="005A6C0D" w:rsidRPr="005A6C0D" w:rsidRDefault="005A6C0D" w:rsidP="005A6C0D">
      <w:pPr>
        <w:pStyle w:val="31"/>
        <w:suppressAutoHyphens/>
        <w:ind w:right="-2" w:firstLine="709"/>
        <w:jc w:val="both"/>
        <w:rPr>
          <w:b/>
          <w:iCs/>
          <w:sz w:val="26"/>
          <w:szCs w:val="26"/>
        </w:rPr>
      </w:pPr>
      <w:r w:rsidRPr="005A6C0D"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90525" cy="247650"/>
            <wp:effectExtent l="19050" t="0" r="9525" b="0"/>
            <wp:docPr id="13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sz w:val="26"/>
          <w:szCs w:val="26"/>
        </w:rPr>
        <w:t xml:space="preserve"> - цена найма жилого помещения в сутки по </w:t>
      </w:r>
      <w:proofErr w:type="spellStart"/>
      <w:r w:rsidRPr="005A6C0D">
        <w:rPr>
          <w:sz w:val="26"/>
          <w:szCs w:val="26"/>
        </w:rPr>
        <w:t>i-му</w:t>
      </w:r>
      <w:proofErr w:type="spellEnd"/>
      <w:r w:rsidRPr="005A6C0D">
        <w:rPr>
          <w:sz w:val="26"/>
          <w:szCs w:val="26"/>
        </w:rPr>
        <w:t xml:space="preserve"> направлению командирования с учетом требований действующего законодательства по данному вопросу;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7675" cy="247650"/>
            <wp:effectExtent l="19050" t="0" r="9525" b="0"/>
            <wp:docPr id="13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Затраты на содержание имущества,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не отнесенные к затратам на содержание имущества в рамках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 на информационно-коммуникационные технологии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52. Затраты на техническое обслуживание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 систем кондиционирования и вентиляции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4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66875" cy="476250"/>
            <wp:effectExtent l="0" t="0" r="0" b="0"/>
            <wp:docPr id="14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9100" cy="247650"/>
            <wp:effectExtent l="0" t="0" r="0" b="0"/>
            <wp:docPr id="142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установок кондиционирования и элементов систем вентиляции;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0525" cy="247650"/>
            <wp:effectExtent l="19050" t="0" r="9525" b="0"/>
            <wp:docPr id="143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ремонта 1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установки кондиционирования и элементов вентиляции.</w:t>
      </w:r>
    </w:p>
    <w:p w:rsidR="005A6C0D" w:rsidRPr="005A6C0D" w:rsidRDefault="005A6C0D" w:rsidP="005A6C0D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Затраты на приобретение прочих работ и услуг,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не относящиеся к затратам на услуги связи, транспортные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услуги, оплату расходов по договорам об оказании услуг,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A6C0D">
        <w:rPr>
          <w:rFonts w:ascii="Times New Roman" w:hAnsi="Times New Roman" w:cs="Times New Roman"/>
          <w:b/>
          <w:sz w:val="26"/>
          <w:szCs w:val="26"/>
        </w:rPr>
        <w:t>связанных</w:t>
      </w:r>
      <w:proofErr w:type="gramEnd"/>
      <w:r w:rsidRPr="005A6C0D">
        <w:rPr>
          <w:rFonts w:ascii="Times New Roman" w:hAnsi="Times New Roman" w:cs="Times New Roman"/>
          <w:b/>
          <w:sz w:val="26"/>
          <w:szCs w:val="26"/>
        </w:rPr>
        <w:t xml:space="preserve"> с проездом и наймом жилого помещения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в связи с командированием работников, заключаемым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со сторонними организациями, а также к затратам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на коммунальные услуги, аренду помещений и оборудования,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содержание имущества в рамках прочих затрат и затратам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lastRenderedPageBreak/>
        <w:t>на приобретение прочих работ и услуг в рамках затрат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на информационно-коммуникационные технологии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53. 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прочих работ и услуг в рамках затрат на информационно-коммуникационные технологии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проч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проч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внсп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мдн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нту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отс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утт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:rsidR="005A6C0D" w:rsidRPr="005A6C0D" w:rsidRDefault="005A6C0D" w:rsidP="005A6C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внсп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оплату услуг внештатных сотрудников;</w:t>
      </w:r>
    </w:p>
    <w:p w:rsidR="005A6C0D" w:rsidRPr="005A6C0D" w:rsidRDefault="005A6C0D" w:rsidP="005A6C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мдн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оплату работ по монтажу (установке), дооборудованию и наладке оборудования;</w:t>
      </w:r>
    </w:p>
    <w:p w:rsidR="005A6C0D" w:rsidRPr="005A6C0D" w:rsidRDefault="005A6C0D" w:rsidP="005A6C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нотариальные услуги;</w:t>
      </w:r>
    </w:p>
    <w:p w:rsidR="005A6C0D" w:rsidRPr="005A6C0D" w:rsidRDefault="005A6C0D" w:rsidP="005A6C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отс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услуги оценки технического состояния нефинансовых активов;</w:t>
      </w:r>
    </w:p>
    <w:p w:rsidR="005A6C0D" w:rsidRPr="005A6C0D" w:rsidRDefault="005A6C0D" w:rsidP="005A6C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утт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утилизацию нефинансовых активов.</w:t>
      </w:r>
    </w:p>
    <w:p w:rsidR="005A6C0D" w:rsidRPr="005A6C0D" w:rsidRDefault="005A6C0D" w:rsidP="005A6C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54. Затраты на оплату типографских работ и услуг, включая приобретение периодических печатных изданий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00025" cy="247650"/>
            <wp:effectExtent l="19050" t="0" r="0" b="0"/>
            <wp:docPr id="14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923925" cy="266700"/>
            <wp:effectExtent l="19050" t="0" r="9525" b="0"/>
            <wp:docPr id="145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09550" cy="247650"/>
            <wp:effectExtent l="19050" t="0" r="0" b="0"/>
            <wp:docPr id="14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 типографских услуг;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38125" cy="266700"/>
            <wp:effectExtent l="19050" t="0" r="9525" b="0"/>
            <wp:docPr id="147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lastRenderedPageBreak/>
        <w:t xml:space="preserve">55. Затраты на приобретение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09550" cy="247650"/>
            <wp:effectExtent l="19050" t="0" r="0" b="0"/>
            <wp:docPr id="14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85875" cy="476250"/>
            <wp:effectExtent l="0" t="0" r="0" b="0"/>
            <wp:docPr id="149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0" t="0" r="9525" b="0"/>
            <wp:docPr id="15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5750" cy="266700"/>
            <wp:effectExtent l="19050" t="0" r="0" b="0"/>
            <wp:docPr id="15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i-го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56. Затраты на приобретение информационных услуг, которые включают в себя затраты на приобретение периодических печатных изданий в соответствии с перечнем указанным в приложении № 3 к настоящим нормативным затратам. Приобретение справочной литературы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38125" cy="266700"/>
            <wp:effectExtent l="19050" t="0" r="9525" b="0"/>
            <wp:docPr id="152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фактическим затратам в отчетном финансовом году.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57. Затраты на оплату услуг внештатных сотрудников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5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714625" cy="485775"/>
            <wp:effectExtent l="0" t="0" r="0" b="0"/>
            <wp:docPr id="154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66725" cy="266700"/>
            <wp:effectExtent l="19050" t="0" r="0" b="0"/>
            <wp:docPr id="155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j-й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09575" cy="266700"/>
            <wp:effectExtent l="19050" t="0" r="0" b="0"/>
            <wp:docPr id="15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 в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j-й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66700"/>
            <wp:effectExtent l="19050" t="0" r="0" b="0"/>
            <wp:docPr id="157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58. Затраты на оплату работ по монтажу (установке), дооборудованию и наладке оборудования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15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30"/>
          <w:sz w:val="26"/>
          <w:szCs w:val="26"/>
        </w:rPr>
        <w:lastRenderedPageBreak/>
        <w:drawing>
          <wp:inline distT="0" distB="0" distL="0" distR="0">
            <wp:extent cx="1638300" cy="495300"/>
            <wp:effectExtent l="0" t="0" r="0" b="0"/>
            <wp:docPr id="159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9100" cy="266700"/>
            <wp:effectExtent l="0" t="0" r="0" b="0"/>
            <wp:docPr id="160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90525" cy="266700"/>
            <wp:effectExtent l="19050" t="0" r="9525" b="0"/>
            <wp:docPr id="161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59. Затраты на нотариальные услуги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нту</w:t>
      </w:r>
      <w:proofErr w:type="spellEnd"/>
      <w:proofErr w:type="gramStart"/>
      <w:r w:rsidRPr="005A6C0D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пределяются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нту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= </w:t>
      </w:r>
      <w:proofErr w:type="gram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нту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×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нту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планируемое к приобретению количество нотариальных услуг;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нту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цена 1 нотариальной услуги.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60. Затраты на услуги оценки технического состояния нефинансовых активов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отс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 определяется по формуле: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отс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= </w:t>
      </w:r>
      <w:proofErr w:type="gram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отс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×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отс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отс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планируемое к приобретению количество услуг оценки технического состояния нефинансовых активов;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отс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- цена 1 услуги оценки технического состояния нефинансовых активов.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61. Затраты на утилизацию нефинансовых активов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утт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5A6C0D" w:rsidRPr="005A6C0D" w:rsidRDefault="005A6C0D" w:rsidP="005A6C0D">
      <w:pPr>
        <w:suppressAutoHyphens/>
        <w:rPr>
          <w:rFonts w:ascii="Times New Roman" w:hAnsi="Times New Roman" w:cs="Times New Roman"/>
          <w:sz w:val="26"/>
          <w:szCs w:val="26"/>
          <w:vertAlign w:val="subscript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proofErr w:type="gramStart"/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утт</w:t>
      </w:r>
      <w:r w:rsidRPr="005A6C0D">
        <w:rPr>
          <w:rFonts w:ascii="Times New Roman" w:hAnsi="Times New Roman" w:cs="Times New Roman"/>
          <w:sz w:val="26"/>
          <w:szCs w:val="26"/>
        </w:rPr>
        <w:t>.=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∑ </w:t>
      </w:r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утт</w:t>
      </w:r>
      <w:proofErr w:type="spellEnd"/>
      <w:proofErr w:type="gramStart"/>
      <w:r w:rsidRPr="005A6C0D">
        <w:rPr>
          <w:rFonts w:ascii="Times New Roman" w:hAnsi="Times New Roman" w:cs="Times New Roman"/>
          <w:sz w:val="26"/>
          <w:szCs w:val="26"/>
        </w:rPr>
        <w:t>.×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утт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left="354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>=1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  <w:lang w:val="en-US"/>
        </w:rPr>
        <w:lastRenderedPageBreak/>
        <w:t>Q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утт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- планируемое к утилизации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нефинансовых активов;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Р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утт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- цена утилизации единицы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-го нефинансового актива.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Затраты на приобретение основных средств, не отнесенные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к затратам на приобретение основных сре</w:t>
      </w:r>
      <w:proofErr w:type="gramStart"/>
      <w:r w:rsidRPr="005A6C0D">
        <w:rPr>
          <w:rFonts w:ascii="Times New Roman" w:hAnsi="Times New Roman" w:cs="Times New Roman"/>
          <w:b/>
          <w:sz w:val="26"/>
          <w:szCs w:val="26"/>
        </w:rPr>
        <w:t>дств в р</w:t>
      </w:r>
      <w:proofErr w:type="gramEnd"/>
      <w:r w:rsidRPr="005A6C0D">
        <w:rPr>
          <w:rFonts w:ascii="Times New Roman" w:hAnsi="Times New Roman" w:cs="Times New Roman"/>
          <w:b/>
          <w:sz w:val="26"/>
          <w:szCs w:val="26"/>
        </w:rPr>
        <w:t>амках затрат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на информационно-коммуникационные технологии</w:t>
      </w:r>
    </w:p>
    <w:p w:rsidR="005A6C0D" w:rsidRPr="005A6C0D" w:rsidRDefault="005A6C0D" w:rsidP="005A6C0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62.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66700" cy="266700"/>
            <wp:effectExtent l="19050" t="0" r="0" b="0"/>
            <wp:docPr id="162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rPr>
          <w:rFonts w:ascii="Times New Roman" w:hAnsi="Times New Roman" w:cs="Times New Roman"/>
          <w:sz w:val="26"/>
          <w:szCs w:val="26"/>
          <w:vertAlign w:val="subscript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ахз</w:t>
      </w:r>
      <w:proofErr w:type="spellEnd"/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ос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пмеб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ск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пмеб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16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63. Затраты на приобретение мебели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47650"/>
            <wp:effectExtent l="19050" t="0" r="9525" b="0"/>
            <wp:docPr id="16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14500" cy="476250"/>
            <wp:effectExtent l="0" t="0" r="0" b="0"/>
            <wp:docPr id="165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8625" cy="247650"/>
            <wp:effectExtent l="0" t="0" r="9525" b="0"/>
            <wp:docPr id="16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предметов мебели в соответствии с нормативами, указанными в приложении № 4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09575" cy="247650"/>
            <wp:effectExtent l="19050" t="0" r="9525" b="0"/>
            <wp:docPr id="16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i-го предмета мебели в соответствии с нормативами, указанными в приложении № 4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64. Затраты на приобретение систем кондиционирования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16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85875" cy="476250"/>
            <wp:effectExtent l="0" t="0" r="0" b="0"/>
            <wp:docPr id="16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66700" cy="247650"/>
            <wp:effectExtent l="0" t="0" r="0" b="0"/>
            <wp:docPr id="170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систем кондиционирования;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171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1-й системы кондиционирования.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Затраты на приобретение материальных запасов, не отнесенные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к затратам на приобретение материальных запасов в рамках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 на информационно-коммуникационные технологии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65.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66700" cy="266700"/>
            <wp:effectExtent l="19050" t="0" r="0" b="0"/>
            <wp:docPr id="172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rPr>
          <w:rFonts w:ascii="Times New Roman" w:hAnsi="Times New Roman" w:cs="Times New Roman"/>
          <w:sz w:val="26"/>
          <w:szCs w:val="26"/>
          <w:vertAlign w:val="subscript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ахз</w:t>
      </w:r>
      <w:proofErr w:type="spellEnd"/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мз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канц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бл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+</w:t>
      </w:r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рмп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7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бл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5A6C0D">
        <w:rPr>
          <w:rFonts w:ascii="Times New Roman" w:hAnsi="Times New Roman" w:cs="Times New Roman"/>
          <w:sz w:val="26"/>
          <w:szCs w:val="26"/>
        </w:rPr>
        <w:t>- затраты на приобретение бланочной продукции;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рмп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>– затраты на приобретение прочих материальных запасов.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66. Затраты на приобретение канцелярских принадлежностей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7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62175" cy="476250"/>
            <wp:effectExtent l="0" t="0" r="0" b="0"/>
            <wp:docPr id="17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8625" cy="247650"/>
            <wp:effectExtent l="19050" t="0" r="9525" b="0"/>
            <wp:docPr id="17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нормативами, указанными в приложении № 5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85750" cy="247650"/>
            <wp:effectExtent l="19050" t="0" r="0" b="0"/>
            <wp:docPr id="17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r w:rsidRPr="005A6C0D">
        <w:rPr>
          <w:rFonts w:ascii="Times New Roman" w:hAnsi="Times New Roman" w:cs="Times New Roman"/>
          <w:sz w:val="26"/>
          <w:szCs w:val="26"/>
        </w:rPr>
        <w:fldChar w:fldCharType="begin"/>
      </w:r>
      <w:r w:rsidRPr="005A6C0D">
        <w:rPr>
          <w:rFonts w:ascii="Times New Roman" w:hAnsi="Times New Roman" w:cs="Times New Roman"/>
          <w:sz w:val="26"/>
          <w:szCs w:val="26"/>
        </w:rPr>
        <w:instrText>HYPERLINK "consultantplus://offline/ref=A321666DC3A21D5607ACBB7AE63658DEC371255DC423D16F544801D2FE0947EF3FBD9C9C1FFE643AKCx9I"</w:instrText>
      </w:r>
      <w:r w:rsidRPr="005A6C0D">
        <w:rPr>
          <w:rFonts w:ascii="Times New Roman" w:hAnsi="Times New Roman" w:cs="Times New Roman"/>
          <w:sz w:val="26"/>
          <w:szCs w:val="26"/>
        </w:rPr>
        <w:fldChar w:fldCharType="separate"/>
      </w:r>
      <w:r w:rsidRPr="005A6C0D">
        <w:rPr>
          <w:rFonts w:ascii="Times New Roman" w:hAnsi="Times New Roman" w:cs="Times New Roman"/>
          <w:sz w:val="26"/>
          <w:szCs w:val="26"/>
        </w:rPr>
        <w:t>пунктом 5 настоящих нормативных затрат.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fldChar w:fldCharType="end"/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0525" cy="247650"/>
            <wp:effectExtent l="19050" t="0" r="9525" b="0"/>
            <wp:docPr id="17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i-го предмета канцелярских принадлежностей в соответствии с нормативами, указанными в приложении № 5 </w:t>
      </w:r>
      <w:r w:rsidRPr="005A6C0D">
        <w:rPr>
          <w:rFonts w:ascii="Times New Roman" w:hAnsi="Times New Roman" w:cs="Times New Roman"/>
          <w:sz w:val="26"/>
          <w:szCs w:val="26"/>
          <w:shd w:val="clear" w:color="auto" w:fill="FFFFFF"/>
        </w:rPr>
        <w:t>к настоящим нормативным затратам</w:t>
      </w:r>
      <w:r w:rsidRPr="005A6C0D">
        <w:rPr>
          <w:rFonts w:ascii="Times New Roman" w:hAnsi="Times New Roman" w:cs="Times New Roman"/>
          <w:sz w:val="26"/>
          <w:szCs w:val="26"/>
        </w:rPr>
        <w:t>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67. Затраты на приобретение бланочной продукции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38125" cy="247650"/>
            <wp:effectExtent l="19050" t="0" r="9525" b="0"/>
            <wp:docPr id="179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>
            <wp:extent cx="2476500" cy="495300"/>
            <wp:effectExtent l="0" t="0" r="0" b="0"/>
            <wp:docPr id="180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181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182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бланка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тиражу;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66700"/>
            <wp:effectExtent l="0" t="0" r="0" b="0"/>
            <wp:docPr id="183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14325" cy="266700"/>
            <wp:effectExtent l="19050" t="0" r="0" b="0"/>
            <wp:docPr id="184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тиражу.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68. Затраты на приобретение прочих материальных запасов (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рмп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)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rPr>
          <w:rFonts w:ascii="Times New Roman" w:hAnsi="Times New Roman" w:cs="Times New Roman"/>
          <w:sz w:val="26"/>
          <w:szCs w:val="26"/>
          <w:vertAlign w:val="subscript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gramStart"/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proofErr w:type="gram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</w:rPr>
        <w:t>З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рмп</w:t>
      </w:r>
      <w:r w:rsidRPr="005A6C0D">
        <w:rPr>
          <w:rFonts w:ascii="Times New Roman" w:hAnsi="Times New Roman" w:cs="Times New Roman"/>
          <w:sz w:val="26"/>
          <w:szCs w:val="26"/>
        </w:rPr>
        <w:t>.=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∑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рмп</w:t>
      </w:r>
      <w:proofErr w:type="spellEnd"/>
      <w:proofErr w:type="gramStart"/>
      <w:r w:rsidRPr="005A6C0D">
        <w:rPr>
          <w:rFonts w:ascii="Times New Roman" w:hAnsi="Times New Roman" w:cs="Times New Roman"/>
          <w:sz w:val="26"/>
          <w:szCs w:val="26"/>
        </w:rPr>
        <w:t>.×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рмп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left="354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perscript"/>
        </w:rPr>
        <w:t>=1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рмп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- планируемое к приобретению количество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прочих материальных запасов;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6C0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5A6C0D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>рмп</w:t>
      </w:r>
      <w:proofErr w:type="spellEnd"/>
      <w:r w:rsidRPr="005A6C0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– цена 1 единицы прочего </w:t>
      </w:r>
      <w:proofErr w:type="spellStart"/>
      <w:r w:rsidRPr="005A6C0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>-го материального запаса.</w:t>
      </w:r>
      <w:proofErr w:type="gramEnd"/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Затраты на иные товары, работы и услуги, не отнесенные к затратам в рамках затрат на информационно-коммуникационные технологии</w:t>
      </w:r>
    </w:p>
    <w:p w:rsidR="005A6C0D" w:rsidRPr="005A6C0D" w:rsidRDefault="005A6C0D" w:rsidP="005A6C0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lastRenderedPageBreak/>
        <w:t>69. Затраты на приобретение иных товаров, работ, услуг</w:t>
      </w:r>
      <w:r w:rsidRPr="005A6C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sz w:val="26"/>
          <w:szCs w:val="26"/>
        </w:rPr>
        <w:t xml:space="preserve">определяются в соответствии со </w:t>
      </w:r>
      <w:hyperlink r:id="rId185" w:history="1">
        <w:r w:rsidRPr="005A6C0D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5A6C0D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A6C0D">
        <w:rPr>
          <w:rFonts w:ascii="Times New Roman" w:hAnsi="Times New Roman" w:cs="Times New Roman"/>
          <w:b/>
          <w:sz w:val="26"/>
          <w:szCs w:val="26"/>
        </w:rPr>
        <w:t>. Затраты на дополнительное профессиональное образование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70.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5A6C0D">
        <w:rPr>
          <w:rFonts w:ascii="Times New Roman" w:hAnsi="Times New Roman" w:cs="Times New Roman"/>
          <w:sz w:val="26"/>
          <w:szCs w:val="26"/>
        </w:rPr>
        <w:t xml:space="preserve"> (</w:t>
      </w: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185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A6C0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A6C0D" w:rsidRPr="005A6C0D" w:rsidRDefault="005A6C0D" w:rsidP="005A6C0D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52575" cy="476250"/>
            <wp:effectExtent l="0" t="0" r="0" b="0"/>
            <wp:docPr id="186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>,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>где: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187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вид дополнительного профессионального образования;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188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C0D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</w:t>
      </w:r>
      <w:proofErr w:type="spellStart"/>
      <w:r w:rsidRPr="005A6C0D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5A6C0D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71.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90" w:history="1">
        <w:r w:rsidRPr="005A6C0D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5A6C0D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br w:type="page"/>
      </w:r>
      <w:r w:rsidRPr="005A6C0D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к нормативным затратам 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администрации городского поселения «Город Бирюч»   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обеспечения функций администрации городского поселения «Город Бирюч»</w:t>
      </w:r>
      <w:proofErr w:type="gramStart"/>
      <w:r w:rsidRPr="005A6C0D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Pr="005A6C0D">
        <w:rPr>
          <w:rFonts w:ascii="Times New Roman" w:hAnsi="Times New Roman" w:cs="Times New Roman"/>
          <w:b/>
          <w:sz w:val="26"/>
          <w:szCs w:val="26"/>
        </w:rPr>
        <w:t xml:space="preserve"> применяемые при расчете нормативных затрат,</w:t>
      </w:r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  <w:r w:rsidRPr="005A6C0D">
        <w:rPr>
          <w:rFonts w:ascii="Times New Roman" w:hAnsi="Times New Roman" w:cs="Times New Roman"/>
          <w:b/>
          <w:sz w:val="26"/>
          <w:szCs w:val="26"/>
        </w:rPr>
        <w:t>на приобретение компьютерного, периферийного оборудования и средств коммуникации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45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89"/>
        <w:gridCol w:w="2125"/>
        <w:gridCol w:w="2379"/>
        <w:gridCol w:w="1247"/>
        <w:gridCol w:w="2181"/>
      </w:tblGrid>
      <w:tr w:rsidR="005A6C0D" w:rsidRPr="005A6C0D" w:rsidTr="00B209AC">
        <w:trPr>
          <w:trHeight w:val="101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5A6C0D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5A6C0D">
              <w:rPr>
                <w:b/>
                <w:sz w:val="26"/>
                <w:szCs w:val="26"/>
              </w:rPr>
              <w:t>пп</w:t>
            </w:r>
            <w:proofErr w:type="spellEnd"/>
            <w:r w:rsidRPr="005A6C0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5A6C0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5A6C0D">
              <w:rPr>
                <w:b/>
                <w:sz w:val="26"/>
                <w:szCs w:val="26"/>
              </w:rPr>
              <w:t>Количество оборудования, средств коммуникации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5A6C0D">
              <w:rPr>
                <w:b/>
                <w:sz w:val="26"/>
                <w:szCs w:val="26"/>
              </w:rPr>
              <w:t>Цена приобретения оборудования, средств коммуникации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A6C0D">
              <w:rPr>
                <w:b/>
                <w:sz w:val="26"/>
                <w:szCs w:val="26"/>
              </w:rPr>
              <w:t>Периоди-чность</w:t>
            </w:r>
            <w:proofErr w:type="spellEnd"/>
            <w:proofErr w:type="gramEnd"/>
            <w:r w:rsidRPr="005A6C0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6C0D">
              <w:rPr>
                <w:b/>
                <w:sz w:val="26"/>
                <w:szCs w:val="26"/>
              </w:rPr>
              <w:t>приобре-тения</w:t>
            </w:r>
            <w:proofErr w:type="spellEnd"/>
            <w:r w:rsidRPr="005A6C0D">
              <w:rPr>
                <w:b/>
                <w:sz w:val="26"/>
                <w:szCs w:val="26"/>
              </w:rPr>
              <w:t xml:space="preserve"> (лет)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5A6C0D">
              <w:rPr>
                <w:b/>
                <w:sz w:val="26"/>
                <w:szCs w:val="26"/>
              </w:rPr>
              <w:t>Категория должностей</w:t>
            </w:r>
          </w:p>
        </w:tc>
      </w:tr>
      <w:tr w:rsidR="005A6C0D" w:rsidRPr="005A6C0D" w:rsidTr="00B209AC">
        <w:trPr>
          <w:trHeight w:val="16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Рабочая станция на основе системного блока и монитора с диагональю не более 27 дюймов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1 комплекта в расчете </w:t>
            </w:r>
            <w:proofErr w:type="gramStart"/>
            <w:r w:rsidRPr="005A6C0D">
              <w:rPr>
                <w:sz w:val="26"/>
                <w:szCs w:val="26"/>
              </w:rPr>
              <w:t>на</w:t>
            </w:r>
            <w:proofErr w:type="gramEnd"/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 90 000 рублей, в том числе системный блок - не более 65 000 рублей, монитор - не более 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25 000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rPr>
          <w:trHeight w:val="14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Моноблок с диагональю не более 27 дюймов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1 комплекта в расчете </w:t>
            </w:r>
            <w:proofErr w:type="gramStart"/>
            <w:r w:rsidRPr="005A6C0D">
              <w:rPr>
                <w:sz w:val="26"/>
                <w:szCs w:val="26"/>
              </w:rPr>
              <w:t>на</w:t>
            </w:r>
            <w:proofErr w:type="gramEnd"/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одного работника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(вместо рабочей станции)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не более 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  <w:lang w:val="en-US"/>
              </w:rPr>
              <w:t>5</w:t>
            </w:r>
            <w:r w:rsidRPr="005A6C0D">
              <w:rPr>
                <w:sz w:val="26"/>
                <w:szCs w:val="26"/>
              </w:rPr>
              <w:t>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rPr>
          <w:trHeight w:val="14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Планшетный компьютер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не более  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70 000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руководителя</w:t>
            </w:r>
          </w:p>
        </w:tc>
      </w:tr>
      <w:tr w:rsidR="005A6C0D" w:rsidRPr="005A6C0D" w:rsidTr="00B209AC">
        <w:trPr>
          <w:trHeight w:val="5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Ноутбук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 в расчете на кабинет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не более  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60 000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A6C0D">
              <w:rPr>
                <w:sz w:val="26"/>
                <w:szCs w:val="26"/>
              </w:rPr>
              <w:t>Многофункци-ональное</w:t>
            </w:r>
            <w:proofErr w:type="spellEnd"/>
            <w:proofErr w:type="gramEnd"/>
            <w:r w:rsidRPr="005A6C0D">
              <w:rPr>
                <w:sz w:val="26"/>
                <w:szCs w:val="26"/>
              </w:rPr>
              <w:t xml:space="preserve"> устройство для офиса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60 000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управления</w:t>
            </w:r>
          </w:p>
        </w:tc>
      </w:tr>
      <w:tr w:rsidR="005A6C0D" w:rsidRPr="005A6C0D" w:rsidTr="00B209AC">
        <w:trPr>
          <w:trHeight w:val="15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6.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Принтер с функцией черно-белой печати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не более 1 штуки в расчете </w:t>
            </w:r>
            <w:proofErr w:type="gramStart"/>
            <w:r w:rsidRPr="005A6C0D">
              <w:rPr>
                <w:sz w:val="26"/>
                <w:szCs w:val="26"/>
              </w:rPr>
              <w:t>на</w:t>
            </w:r>
            <w:proofErr w:type="gramEnd"/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одного работника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30 000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rPr>
          <w:trHeight w:val="7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7.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Принтер с функцией цветной печати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50 000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Сканер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 на кабинет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30 000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Pr="005A6C0D">
              <w:rPr>
                <w:sz w:val="26"/>
                <w:szCs w:val="26"/>
              </w:rPr>
              <w:t>для</w:t>
            </w:r>
            <w:proofErr w:type="spellEnd"/>
            <w:proofErr w:type="gramEnd"/>
            <w:r w:rsidRPr="005A6C0D">
              <w:rPr>
                <w:sz w:val="26"/>
                <w:szCs w:val="26"/>
              </w:rPr>
              <w:t xml:space="preserve"> всех категорий должностей муниципальной службы и обслуживающего персонала управления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9.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A6C0D">
              <w:rPr>
                <w:sz w:val="26"/>
                <w:szCs w:val="26"/>
              </w:rPr>
              <w:t>Многофункци-ональное</w:t>
            </w:r>
            <w:proofErr w:type="spellEnd"/>
            <w:proofErr w:type="gramEnd"/>
            <w:r w:rsidRPr="005A6C0D">
              <w:rPr>
                <w:sz w:val="26"/>
                <w:szCs w:val="26"/>
              </w:rPr>
              <w:t xml:space="preserve"> устройство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 в расчете на кабинет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(вместо принтера и сканера)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не более 60 000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для всех категорий должностей муниципальной службы и </w:t>
            </w:r>
            <w:r w:rsidRPr="005A6C0D">
              <w:rPr>
                <w:sz w:val="26"/>
                <w:szCs w:val="26"/>
              </w:rPr>
              <w:lastRenderedPageBreak/>
              <w:t>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bCs/>
                <w:sz w:val="26"/>
                <w:szCs w:val="26"/>
              </w:rPr>
              <w:t>Аппарат факсимильной связи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 в расчете на кабинет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20 000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rPr>
          <w:trHeight w:val="55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11.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Настольный проводной телефонный аппарат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2 штук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5 000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руководителя</w:t>
            </w:r>
          </w:p>
        </w:tc>
      </w:tr>
      <w:tr w:rsidR="005A6C0D" w:rsidRPr="005A6C0D" w:rsidTr="00B209AC">
        <w:trPr>
          <w:trHeight w:val="55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 в расчете на одного работника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5 000 рублей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 (за исключение руководителя)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Сервер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менее 2 штук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800 000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управления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Коммутатор сетевой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5 штук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20 000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 раз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управления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Источник бесперебойного питания для сервера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менее 2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20 000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1 раз </w:t>
            </w:r>
            <w:proofErr w:type="gramStart"/>
            <w:r w:rsidRPr="005A6C0D">
              <w:rPr>
                <w:sz w:val="26"/>
                <w:szCs w:val="26"/>
              </w:rPr>
              <w:t>в</w:t>
            </w:r>
            <w:proofErr w:type="gramEnd"/>
            <w:r w:rsidRPr="005A6C0D">
              <w:rPr>
                <w:sz w:val="26"/>
                <w:szCs w:val="26"/>
              </w:rPr>
              <w:t xml:space="preserve"> 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управления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Источник бесперебойного питания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 в расчете на 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8 000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1 раз </w:t>
            </w:r>
            <w:proofErr w:type="gramStart"/>
            <w:r w:rsidRPr="005A6C0D">
              <w:rPr>
                <w:sz w:val="26"/>
                <w:szCs w:val="26"/>
              </w:rPr>
              <w:t>в</w:t>
            </w:r>
            <w:proofErr w:type="gramEnd"/>
            <w:r w:rsidRPr="005A6C0D">
              <w:rPr>
                <w:sz w:val="26"/>
                <w:szCs w:val="26"/>
              </w:rPr>
              <w:t xml:space="preserve"> 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16.</w:t>
            </w:r>
            <w:r w:rsidRPr="005A6C0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Копировальный </w:t>
            </w:r>
            <w:r w:rsidRPr="005A6C0D">
              <w:rPr>
                <w:sz w:val="26"/>
                <w:szCs w:val="26"/>
              </w:rPr>
              <w:lastRenderedPageBreak/>
              <w:t>аппарат А3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 xml:space="preserve">не более 1 штуки </w:t>
            </w:r>
            <w:r w:rsidRPr="005A6C0D">
              <w:rPr>
                <w:sz w:val="26"/>
                <w:szCs w:val="26"/>
              </w:rPr>
              <w:lastRenderedPageBreak/>
              <w:t>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 xml:space="preserve">не более 150 000 </w:t>
            </w:r>
            <w:r w:rsidRPr="005A6C0D">
              <w:rPr>
                <w:sz w:val="26"/>
                <w:szCs w:val="26"/>
              </w:rPr>
              <w:lastRenderedPageBreak/>
              <w:t>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управления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Радиотелефон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12 000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руководителя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18.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Сетевой фильтр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1 комплекта в расчете </w:t>
            </w:r>
            <w:proofErr w:type="gramStart"/>
            <w:r w:rsidRPr="005A6C0D">
              <w:rPr>
                <w:sz w:val="26"/>
                <w:szCs w:val="26"/>
              </w:rPr>
              <w:t>на</w:t>
            </w:r>
            <w:proofErr w:type="gramEnd"/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19.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Внешний диск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2 штук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8 000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 раз в 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Клавиатура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не более 1 штуки в расчете </w:t>
            </w:r>
            <w:proofErr w:type="gramStart"/>
            <w:r w:rsidRPr="005A6C0D">
              <w:rPr>
                <w:sz w:val="26"/>
                <w:szCs w:val="26"/>
              </w:rPr>
              <w:t>на</w:t>
            </w:r>
            <w:proofErr w:type="gramEnd"/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одного работника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2 000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 раз в 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Компьютерная мышь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не более 1 штуки в расчете </w:t>
            </w:r>
            <w:proofErr w:type="gramStart"/>
            <w:r w:rsidRPr="005A6C0D">
              <w:rPr>
                <w:sz w:val="26"/>
                <w:szCs w:val="26"/>
              </w:rPr>
              <w:t>на</w:t>
            </w:r>
            <w:proofErr w:type="gramEnd"/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одного работника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1 500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 раз в 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Носитель информации (</w:t>
            </w:r>
            <w:r w:rsidRPr="005A6C0D">
              <w:rPr>
                <w:sz w:val="26"/>
                <w:szCs w:val="26"/>
                <w:lang w:val="en-US"/>
              </w:rPr>
              <w:t>USB</w:t>
            </w:r>
            <w:r w:rsidRPr="005A6C0D">
              <w:rPr>
                <w:sz w:val="26"/>
                <w:szCs w:val="26"/>
              </w:rPr>
              <w:t xml:space="preserve"> – </w:t>
            </w:r>
            <w:proofErr w:type="spellStart"/>
            <w:r w:rsidRPr="005A6C0D">
              <w:rPr>
                <w:sz w:val="26"/>
                <w:szCs w:val="26"/>
              </w:rPr>
              <w:t>флеш-</w:t>
            </w:r>
            <w:r w:rsidRPr="005A6C0D">
              <w:rPr>
                <w:sz w:val="26"/>
                <w:szCs w:val="26"/>
              </w:rPr>
              <w:lastRenderedPageBreak/>
              <w:t>накопитель</w:t>
            </w:r>
            <w:proofErr w:type="spellEnd"/>
            <w:r w:rsidRPr="005A6C0D">
              <w:rPr>
                <w:sz w:val="26"/>
                <w:szCs w:val="26"/>
              </w:rPr>
              <w:t xml:space="preserve"> информации)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 xml:space="preserve">не более 1 штуки в расчете </w:t>
            </w:r>
            <w:proofErr w:type="gramStart"/>
            <w:r w:rsidRPr="005A6C0D">
              <w:rPr>
                <w:sz w:val="26"/>
                <w:szCs w:val="26"/>
              </w:rPr>
              <w:t>на</w:t>
            </w:r>
            <w:proofErr w:type="gramEnd"/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одного работника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не более 2000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не чаще 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 раза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для всех категорий должностей </w:t>
            </w:r>
            <w:r w:rsidRPr="005A6C0D">
              <w:rPr>
                <w:sz w:val="26"/>
                <w:szCs w:val="26"/>
              </w:rPr>
              <w:lastRenderedPageBreak/>
              <w:t>муниципальной службы и 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Салфетки для чистки экранов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не более 1 штуки в расчете </w:t>
            </w:r>
            <w:proofErr w:type="gramStart"/>
            <w:r w:rsidRPr="005A6C0D">
              <w:rPr>
                <w:sz w:val="26"/>
                <w:szCs w:val="26"/>
              </w:rPr>
              <w:t>на</w:t>
            </w:r>
            <w:proofErr w:type="gramEnd"/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500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 раз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5A6C0D" w:rsidRPr="005A6C0D" w:rsidTr="00B209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  <w:lang w:val="en-US"/>
              </w:rPr>
              <w:t>24</w:t>
            </w:r>
            <w:r w:rsidRPr="005A6C0D">
              <w:rPr>
                <w:sz w:val="26"/>
                <w:szCs w:val="26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Запчасти для компьютерного, периферийного оборудования и средств коммуникации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5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25 000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 раза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для всех категорий должностей муниципальной службы и обслуживающего персонала</w:t>
            </w:r>
          </w:p>
        </w:tc>
      </w:tr>
    </w:tbl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tabs>
          <w:tab w:val="left" w:pos="1670"/>
        </w:tabs>
        <w:ind w:firstLine="709"/>
        <w:jc w:val="center"/>
        <w:rPr>
          <w:rFonts w:ascii="Times New Roman" w:hAnsi="Times New Roman" w:cs="Times New Roman"/>
          <w:bCs/>
          <w:spacing w:val="10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Приложение № 2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к нормативным затратам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администрации городского поселения «Город Бирюч»   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обеспечения функций администрации городского поселения «Город Бирюч», применяемые при расчете нормативных затрат,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:rsidR="005A6C0D" w:rsidRPr="005A6C0D" w:rsidRDefault="005A6C0D" w:rsidP="005A6C0D">
      <w:pPr>
        <w:widowControl w:val="0"/>
        <w:tabs>
          <w:tab w:val="left" w:pos="1670"/>
        </w:tabs>
        <w:ind w:firstLine="709"/>
        <w:jc w:val="center"/>
        <w:rPr>
          <w:rFonts w:ascii="Times New Roman" w:hAnsi="Times New Roman" w:cs="Times New Roman"/>
          <w:bCs/>
          <w:spacing w:val="10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tabs>
          <w:tab w:val="left" w:pos="1670"/>
        </w:tabs>
        <w:ind w:firstLine="709"/>
        <w:jc w:val="center"/>
        <w:rPr>
          <w:rFonts w:ascii="Times New Roman" w:hAnsi="Times New Roman" w:cs="Times New Roman"/>
          <w:bCs/>
          <w:spacing w:val="10"/>
          <w:sz w:val="26"/>
          <w:szCs w:val="26"/>
          <w:shd w:val="clear" w:color="auto" w:fill="FFFFFF"/>
        </w:rPr>
      </w:pPr>
    </w:p>
    <w:tbl>
      <w:tblPr>
        <w:tblW w:w="0" w:type="auto"/>
        <w:jc w:val="center"/>
        <w:tblInd w:w="-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764"/>
        <w:gridCol w:w="1464"/>
        <w:gridCol w:w="1636"/>
        <w:gridCol w:w="2053"/>
      </w:tblGrid>
      <w:tr w:rsidR="005A6C0D" w:rsidRPr="005A6C0D" w:rsidTr="00B209AC">
        <w:trPr>
          <w:trHeight w:val="464"/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пп</w:t>
            </w:r>
            <w:proofErr w:type="spellEnd"/>
            <w:r w:rsidRPr="005A6C0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Единица  измерения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Количество в год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Цена приобретения 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 единицу измерения (рублей)</w:t>
            </w:r>
          </w:p>
        </w:tc>
      </w:tr>
      <w:tr w:rsidR="005A6C0D" w:rsidRPr="005A6C0D" w:rsidTr="00B209AC">
        <w:trPr>
          <w:trHeight w:val="271"/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Тонер-картридж для ч/б принтера (многофункционального устройства) А</w:t>
            </w:r>
            <w:proofErr w:type="gramStart"/>
            <w:r w:rsidRPr="005A6C0D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15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7 000</w:t>
            </w:r>
          </w:p>
        </w:tc>
      </w:tr>
      <w:tr w:rsidR="005A6C0D" w:rsidRPr="005A6C0D" w:rsidTr="00B209AC">
        <w:trPr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Тонер-картридж для </w:t>
            </w:r>
            <w:proofErr w:type="gramStart"/>
            <w:r w:rsidRPr="005A6C0D">
              <w:rPr>
                <w:sz w:val="26"/>
                <w:szCs w:val="26"/>
              </w:rPr>
              <w:t>ч</w:t>
            </w:r>
            <w:proofErr w:type="gramEnd"/>
            <w:r w:rsidRPr="005A6C0D">
              <w:rPr>
                <w:sz w:val="26"/>
                <w:szCs w:val="26"/>
              </w:rPr>
              <w:t>/б принтера (многофункционального устройства) А3</w:t>
            </w:r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5A6C0D">
              <w:rPr>
                <w:sz w:val="26"/>
                <w:szCs w:val="26"/>
              </w:rPr>
              <w:t xml:space="preserve">не более </w:t>
            </w:r>
            <w:r w:rsidRPr="005A6C0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8 000</w:t>
            </w:r>
          </w:p>
        </w:tc>
      </w:tr>
      <w:tr w:rsidR="005A6C0D" w:rsidRPr="005A6C0D" w:rsidTr="00B209AC">
        <w:trPr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Тонер для ч/б принтера  (многофункционального устройства) А</w:t>
            </w:r>
            <w:proofErr w:type="gramStart"/>
            <w:r w:rsidRPr="005A6C0D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кг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не более </w:t>
            </w:r>
            <w:r w:rsidRPr="005A6C0D">
              <w:rPr>
                <w:sz w:val="26"/>
                <w:szCs w:val="26"/>
                <w:lang w:val="en-US"/>
              </w:rPr>
              <w:t>1</w:t>
            </w: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3 500</w:t>
            </w:r>
          </w:p>
        </w:tc>
      </w:tr>
      <w:tr w:rsidR="005A6C0D" w:rsidRPr="005A6C0D" w:rsidTr="00B209AC">
        <w:trPr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5A6C0D">
              <w:rPr>
                <w:sz w:val="26"/>
                <w:szCs w:val="26"/>
              </w:rPr>
              <w:t>Фотобарабан</w:t>
            </w:r>
            <w:proofErr w:type="spellEnd"/>
            <w:r w:rsidRPr="005A6C0D">
              <w:rPr>
                <w:sz w:val="26"/>
                <w:szCs w:val="26"/>
              </w:rPr>
              <w:t xml:space="preserve"> для ч/б принтера  (многофункционального устройства) А</w:t>
            </w:r>
            <w:proofErr w:type="gramStart"/>
            <w:r w:rsidRPr="005A6C0D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13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1 500</w:t>
            </w:r>
          </w:p>
        </w:tc>
      </w:tr>
      <w:tr w:rsidR="005A6C0D" w:rsidRPr="005A6C0D" w:rsidTr="00B209AC">
        <w:trPr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Магнитный вал  для ч/б принтера  (многофункционального устройства) А</w:t>
            </w:r>
            <w:proofErr w:type="gramStart"/>
            <w:r w:rsidRPr="005A6C0D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13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500</w:t>
            </w:r>
          </w:p>
        </w:tc>
      </w:tr>
      <w:tr w:rsidR="005A6C0D" w:rsidRPr="005A6C0D" w:rsidTr="00B209AC">
        <w:trPr>
          <w:trHeight w:val="401"/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5 000</w:t>
            </w:r>
          </w:p>
        </w:tc>
      </w:tr>
      <w:tr w:rsidR="005A6C0D" w:rsidRPr="005A6C0D" w:rsidTr="00B209AC">
        <w:trPr>
          <w:trHeight w:val="401"/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Батарейка </w:t>
            </w:r>
            <w:r w:rsidRPr="005A6C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CR2032</w:t>
            </w:r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250</w:t>
            </w:r>
          </w:p>
        </w:tc>
      </w:tr>
      <w:tr w:rsidR="005A6C0D" w:rsidRPr="005A6C0D" w:rsidTr="00B209AC">
        <w:trPr>
          <w:trHeight w:val="401"/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Батарейка 1,5 </w:t>
            </w:r>
            <w:r w:rsidRPr="005A6C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 более 20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200</w:t>
            </w:r>
          </w:p>
        </w:tc>
      </w:tr>
      <w:tr w:rsidR="005A6C0D" w:rsidRPr="005A6C0D" w:rsidTr="00B209AC">
        <w:trPr>
          <w:trHeight w:val="401"/>
          <w:jc w:val="center"/>
        </w:trPr>
        <w:tc>
          <w:tcPr>
            <w:tcW w:w="51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764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Запчасти к копировальной и печатающей технике</w:t>
            </w:r>
          </w:p>
        </w:tc>
        <w:tc>
          <w:tcPr>
            <w:tcW w:w="1418" w:type="dxa"/>
            <w:shd w:val="clear" w:color="auto" w:fill="auto"/>
          </w:tcPr>
          <w:p w:rsidR="005A6C0D" w:rsidRPr="005A6C0D" w:rsidRDefault="005A6C0D" w:rsidP="00B209AC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99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 мере фактической потребности</w:t>
            </w:r>
          </w:p>
        </w:tc>
        <w:tc>
          <w:tcPr>
            <w:tcW w:w="2053" w:type="dxa"/>
            <w:shd w:val="clear" w:color="auto" w:fill="auto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A6C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45 000</w:t>
            </w:r>
          </w:p>
        </w:tc>
      </w:tr>
    </w:tbl>
    <w:p w:rsidR="005A6C0D" w:rsidRPr="005A6C0D" w:rsidRDefault="005A6C0D" w:rsidP="005A6C0D">
      <w:pPr>
        <w:widowControl w:val="0"/>
        <w:tabs>
          <w:tab w:val="left" w:pos="1670"/>
        </w:tabs>
        <w:ind w:firstLine="709"/>
        <w:jc w:val="center"/>
        <w:rPr>
          <w:rFonts w:ascii="Times New Roman" w:hAnsi="Times New Roman" w:cs="Times New Roman"/>
          <w:bCs/>
          <w:spacing w:val="10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Cs/>
          <w:spacing w:val="10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Cs/>
          <w:spacing w:val="10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Cs/>
          <w:spacing w:val="10"/>
          <w:sz w:val="26"/>
          <w:szCs w:val="26"/>
          <w:shd w:val="clear" w:color="auto" w:fill="FFFFFF"/>
        </w:rPr>
        <w:br w:type="page"/>
      </w:r>
      <w:r w:rsidRPr="005A6C0D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3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к нормативным затратам</w:t>
      </w:r>
    </w:p>
    <w:p w:rsidR="005A6C0D" w:rsidRPr="005A6C0D" w:rsidRDefault="005A6C0D" w:rsidP="005A6C0D">
      <w:pPr>
        <w:widowControl w:val="0"/>
        <w:ind w:left="4395"/>
        <w:jc w:val="center"/>
        <w:rPr>
          <w:rStyle w:val="FontStyle147"/>
          <w:b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администрации городского поселения «Город Бирюч»   </w:t>
      </w:r>
    </w:p>
    <w:p w:rsidR="005A6C0D" w:rsidRPr="005A6C0D" w:rsidRDefault="005A6C0D" w:rsidP="005A6C0D">
      <w:pPr>
        <w:jc w:val="center"/>
        <w:rPr>
          <w:rStyle w:val="FontStyle147"/>
          <w:b/>
        </w:rPr>
      </w:pPr>
    </w:p>
    <w:p w:rsidR="005A6C0D" w:rsidRPr="005A6C0D" w:rsidRDefault="005A6C0D" w:rsidP="005A6C0D">
      <w:pPr>
        <w:jc w:val="center"/>
        <w:rPr>
          <w:rStyle w:val="FontStyle147"/>
          <w:b/>
        </w:rPr>
      </w:pPr>
      <w:r w:rsidRPr="005A6C0D">
        <w:rPr>
          <w:rStyle w:val="FontStyle147"/>
          <w:b/>
        </w:rPr>
        <w:t>Перечень</w:t>
      </w:r>
    </w:p>
    <w:p w:rsidR="005A6C0D" w:rsidRPr="005A6C0D" w:rsidRDefault="005A6C0D" w:rsidP="005A6C0D">
      <w:pPr>
        <w:jc w:val="center"/>
        <w:rPr>
          <w:rStyle w:val="FontStyle147"/>
          <w:b/>
        </w:rPr>
      </w:pPr>
      <w:r w:rsidRPr="005A6C0D">
        <w:rPr>
          <w:rStyle w:val="FontStyle147"/>
          <w:b/>
        </w:rPr>
        <w:t xml:space="preserve">периодических печатных изданий и справочной литературы, приобретаемых </w:t>
      </w:r>
      <w:r w:rsidRPr="005A6C0D">
        <w:rPr>
          <w:rFonts w:ascii="Times New Roman" w:hAnsi="Times New Roman" w:cs="Times New Roman"/>
          <w:b/>
          <w:sz w:val="26"/>
          <w:szCs w:val="26"/>
        </w:rPr>
        <w:t>управлением финансов и бюджетной политики Красногвардейского района</w:t>
      </w:r>
    </w:p>
    <w:p w:rsidR="005A6C0D" w:rsidRPr="005A6C0D" w:rsidRDefault="005A6C0D" w:rsidP="005A6C0D">
      <w:pPr>
        <w:jc w:val="center"/>
        <w:rPr>
          <w:rStyle w:val="FontStyle147"/>
        </w:rPr>
      </w:pPr>
    </w:p>
    <w:p w:rsidR="005A6C0D" w:rsidRPr="005A6C0D" w:rsidRDefault="005A6C0D" w:rsidP="005A6C0D">
      <w:pPr>
        <w:jc w:val="center"/>
        <w:rPr>
          <w:rStyle w:val="FontStyle14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2804"/>
        <w:gridCol w:w="1910"/>
        <w:gridCol w:w="1070"/>
        <w:gridCol w:w="1342"/>
        <w:gridCol w:w="1864"/>
      </w:tblGrid>
      <w:tr w:rsidR="005A6C0D" w:rsidRPr="005A6C0D" w:rsidTr="00B209AC">
        <w:tc>
          <w:tcPr>
            <w:tcW w:w="564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  <w:b/>
              </w:rPr>
            </w:pPr>
            <w:r w:rsidRPr="005A6C0D">
              <w:rPr>
                <w:rStyle w:val="FontStyle147"/>
                <w:b/>
              </w:rPr>
              <w:t>№</w:t>
            </w:r>
          </w:p>
          <w:p w:rsidR="005A6C0D" w:rsidRPr="005A6C0D" w:rsidRDefault="005A6C0D" w:rsidP="00B209AC">
            <w:pPr>
              <w:jc w:val="center"/>
              <w:rPr>
                <w:rStyle w:val="FontStyle147"/>
                <w:b/>
              </w:rPr>
            </w:pPr>
            <w:proofErr w:type="spellStart"/>
            <w:r w:rsidRPr="005A6C0D">
              <w:rPr>
                <w:rStyle w:val="FontStyle147"/>
                <w:b/>
              </w:rPr>
              <w:t>пп</w:t>
            </w:r>
            <w:proofErr w:type="spellEnd"/>
            <w:r w:rsidRPr="005A6C0D">
              <w:rPr>
                <w:rStyle w:val="FontStyle147"/>
                <w:b/>
              </w:rPr>
              <w:t>.</w:t>
            </w:r>
          </w:p>
        </w:tc>
        <w:tc>
          <w:tcPr>
            <w:tcW w:w="294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  <w:b/>
              </w:rPr>
            </w:pPr>
            <w:r w:rsidRPr="005A6C0D">
              <w:rPr>
                <w:rStyle w:val="FontStyle147"/>
                <w:b/>
              </w:rPr>
              <w:t xml:space="preserve">Наименование 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  <w:b/>
              </w:rPr>
            </w:pPr>
            <w:r w:rsidRPr="005A6C0D">
              <w:rPr>
                <w:rStyle w:val="FontStyle147"/>
                <w:b/>
              </w:rPr>
              <w:t>Единица измерения</w:t>
            </w:r>
          </w:p>
        </w:tc>
        <w:tc>
          <w:tcPr>
            <w:tcW w:w="1083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  <w:b/>
              </w:rPr>
            </w:pPr>
            <w:proofErr w:type="spellStart"/>
            <w:proofErr w:type="gramStart"/>
            <w:r w:rsidRPr="005A6C0D">
              <w:rPr>
                <w:rStyle w:val="FontStyle147"/>
                <w:b/>
              </w:rPr>
              <w:t>Коли-чество</w:t>
            </w:r>
            <w:proofErr w:type="spellEnd"/>
            <w:proofErr w:type="gramEnd"/>
          </w:p>
        </w:tc>
        <w:tc>
          <w:tcPr>
            <w:tcW w:w="125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  <w:b/>
              </w:rPr>
            </w:pPr>
            <w:proofErr w:type="spellStart"/>
            <w:proofErr w:type="gramStart"/>
            <w:r w:rsidRPr="005A6C0D">
              <w:rPr>
                <w:rStyle w:val="FontStyle147"/>
                <w:b/>
              </w:rPr>
              <w:t>Периоди-чность</w:t>
            </w:r>
            <w:proofErr w:type="spellEnd"/>
            <w:proofErr w:type="gramEnd"/>
            <w:r w:rsidRPr="005A6C0D">
              <w:rPr>
                <w:rStyle w:val="FontStyle147"/>
                <w:b/>
              </w:rPr>
              <w:t xml:space="preserve"> подписки</w:t>
            </w:r>
          </w:p>
        </w:tc>
        <w:tc>
          <w:tcPr>
            <w:tcW w:w="1737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  <w:b/>
              </w:rPr>
            </w:pPr>
            <w:r w:rsidRPr="005A6C0D">
              <w:rPr>
                <w:rStyle w:val="FontStyle147"/>
                <w:b/>
              </w:rPr>
              <w:t>Цена приобретения за единицу измерения (рублей)</w:t>
            </w:r>
          </w:p>
        </w:tc>
      </w:tr>
      <w:tr w:rsidR="005A6C0D" w:rsidRPr="005A6C0D" w:rsidTr="00B209AC">
        <w:tc>
          <w:tcPr>
            <w:tcW w:w="564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1.</w:t>
            </w:r>
          </w:p>
        </w:tc>
        <w:tc>
          <w:tcPr>
            <w:tcW w:w="294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proofErr w:type="gramStart"/>
            <w:r w:rsidRPr="005A6C0D">
              <w:rPr>
                <w:rStyle w:val="FontStyle147"/>
              </w:rPr>
              <w:t>Белгородская</w:t>
            </w:r>
            <w:proofErr w:type="gramEnd"/>
            <w:r w:rsidRPr="005A6C0D">
              <w:rPr>
                <w:rStyle w:val="FontStyle147"/>
              </w:rPr>
              <w:t xml:space="preserve"> правда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комплект</w:t>
            </w:r>
          </w:p>
        </w:tc>
        <w:tc>
          <w:tcPr>
            <w:tcW w:w="1083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1</w:t>
            </w:r>
          </w:p>
        </w:tc>
        <w:tc>
          <w:tcPr>
            <w:tcW w:w="125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 xml:space="preserve">2 раза </w:t>
            </w:r>
          </w:p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в год</w:t>
            </w:r>
          </w:p>
        </w:tc>
        <w:tc>
          <w:tcPr>
            <w:tcW w:w="1737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1000</w:t>
            </w:r>
          </w:p>
        </w:tc>
      </w:tr>
      <w:tr w:rsidR="005A6C0D" w:rsidRPr="005A6C0D" w:rsidTr="00B209AC">
        <w:tc>
          <w:tcPr>
            <w:tcW w:w="564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2.</w:t>
            </w:r>
          </w:p>
        </w:tc>
        <w:tc>
          <w:tcPr>
            <w:tcW w:w="294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Белгородские известия + приложение с документами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комплект</w:t>
            </w:r>
          </w:p>
        </w:tc>
        <w:tc>
          <w:tcPr>
            <w:tcW w:w="1083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1</w:t>
            </w:r>
          </w:p>
        </w:tc>
        <w:tc>
          <w:tcPr>
            <w:tcW w:w="125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 xml:space="preserve">2 раза </w:t>
            </w:r>
          </w:p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в год</w:t>
            </w:r>
          </w:p>
        </w:tc>
        <w:tc>
          <w:tcPr>
            <w:tcW w:w="1737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  <w:highlight w:val="red"/>
              </w:rPr>
            </w:pPr>
            <w:r w:rsidRPr="005A6C0D">
              <w:rPr>
                <w:rStyle w:val="FontStyle147"/>
              </w:rPr>
              <w:t>1100</w:t>
            </w:r>
          </w:p>
        </w:tc>
      </w:tr>
      <w:tr w:rsidR="005A6C0D" w:rsidRPr="005A6C0D" w:rsidTr="00B209AC">
        <w:tc>
          <w:tcPr>
            <w:tcW w:w="564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7.</w:t>
            </w:r>
          </w:p>
        </w:tc>
        <w:tc>
          <w:tcPr>
            <w:tcW w:w="294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Газета «Знамя труда»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комплект</w:t>
            </w:r>
          </w:p>
        </w:tc>
        <w:tc>
          <w:tcPr>
            <w:tcW w:w="1083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1</w:t>
            </w:r>
          </w:p>
        </w:tc>
        <w:tc>
          <w:tcPr>
            <w:tcW w:w="125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 xml:space="preserve">2 раза </w:t>
            </w:r>
          </w:p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Style w:val="FontStyle147"/>
              </w:rPr>
              <w:t>в год</w:t>
            </w:r>
          </w:p>
        </w:tc>
        <w:tc>
          <w:tcPr>
            <w:tcW w:w="1737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650</w:t>
            </w:r>
          </w:p>
        </w:tc>
      </w:tr>
      <w:tr w:rsidR="005A6C0D" w:rsidRPr="005A6C0D" w:rsidTr="00B209AC">
        <w:tc>
          <w:tcPr>
            <w:tcW w:w="564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8.</w:t>
            </w:r>
          </w:p>
        </w:tc>
        <w:tc>
          <w:tcPr>
            <w:tcW w:w="294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 xml:space="preserve">Спортивная смена 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комплект</w:t>
            </w:r>
          </w:p>
        </w:tc>
        <w:tc>
          <w:tcPr>
            <w:tcW w:w="1083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1</w:t>
            </w:r>
          </w:p>
        </w:tc>
        <w:tc>
          <w:tcPr>
            <w:tcW w:w="1256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 xml:space="preserve">2 раза </w:t>
            </w:r>
          </w:p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в год</w:t>
            </w:r>
          </w:p>
        </w:tc>
        <w:tc>
          <w:tcPr>
            <w:tcW w:w="1737" w:type="dxa"/>
          </w:tcPr>
          <w:p w:rsidR="005A6C0D" w:rsidRPr="005A6C0D" w:rsidRDefault="005A6C0D" w:rsidP="00B209AC">
            <w:pPr>
              <w:jc w:val="center"/>
              <w:rPr>
                <w:rStyle w:val="FontStyle147"/>
              </w:rPr>
            </w:pPr>
            <w:r w:rsidRPr="005A6C0D">
              <w:rPr>
                <w:rStyle w:val="FontStyle147"/>
              </w:rPr>
              <w:t>400</w:t>
            </w:r>
          </w:p>
        </w:tc>
      </w:tr>
    </w:tbl>
    <w:p w:rsidR="005A6C0D" w:rsidRPr="005A6C0D" w:rsidRDefault="005A6C0D" w:rsidP="005A6C0D">
      <w:pPr>
        <w:jc w:val="center"/>
        <w:rPr>
          <w:rStyle w:val="FontStyle147"/>
        </w:rPr>
      </w:pPr>
    </w:p>
    <w:p w:rsidR="005A6C0D" w:rsidRPr="005A6C0D" w:rsidRDefault="005A6C0D" w:rsidP="005A6C0D">
      <w:pPr>
        <w:jc w:val="center"/>
        <w:rPr>
          <w:rStyle w:val="FontStyle147"/>
        </w:rPr>
      </w:pPr>
    </w:p>
    <w:p w:rsidR="005A6C0D" w:rsidRPr="005A6C0D" w:rsidRDefault="005A6C0D" w:rsidP="005A6C0D">
      <w:pPr>
        <w:jc w:val="center"/>
        <w:rPr>
          <w:rStyle w:val="FontStyle147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  <w:br w:type="page"/>
      </w:r>
      <w:r w:rsidRPr="005A6C0D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4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к нормативным затратам 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администрации городского поселения «Город Бирюч»   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обеспечения функций администрации городского поселения «Город Бирюч»    на приобретение мебели и отдельных материально-технических средств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2834"/>
        <w:gridCol w:w="1418"/>
        <w:gridCol w:w="1417"/>
        <w:gridCol w:w="1559"/>
        <w:gridCol w:w="1560"/>
      </w:tblGrid>
      <w:tr w:rsidR="005A6C0D" w:rsidRPr="005A6C0D" w:rsidTr="00B209AC">
        <w:trPr>
          <w:tblHeader/>
        </w:trPr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Коли-чество</w:t>
            </w:r>
            <w:proofErr w:type="spellEnd"/>
            <w:proofErr w:type="gramEnd"/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эксплуата-ции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годах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приобре-тения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единицу, не более (руб.)</w:t>
            </w:r>
          </w:p>
        </w:tc>
      </w:tr>
      <w:tr w:rsidR="005A6C0D" w:rsidRPr="005A6C0D" w:rsidTr="00B209AC">
        <w:tc>
          <w:tcPr>
            <w:tcW w:w="9606" w:type="dxa"/>
            <w:gridSpan w:val="6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Кабинет руководителя</w:t>
            </w:r>
          </w:p>
        </w:tc>
      </w:tr>
      <w:tr w:rsidR="005A6C0D" w:rsidRPr="005A6C0D" w:rsidTr="00B209AC">
        <w:tc>
          <w:tcPr>
            <w:tcW w:w="9606" w:type="dxa"/>
            <w:gridSpan w:val="6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Гарнитур кабинетный или набор однотипной мебели: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Стол руководителя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Стол приставной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Стол для переговоров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Тумба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Шкаф для документов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25 000</w:t>
            </w:r>
          </w:p>
        </w:tc>
      </w:tr>
      <w:tr w:rsidR="005A6C0D" w:rsidRPr="005A6C0D" w:rsidTr="00B209AC">
        <w:tc>
          <w:tcPr>
            <w:tcW w:w="9606" w:type="dxa"/>
            <w:gridSpan w:val="6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Иные предметы: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Шкаф для одежды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Кресло руководителя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Стул мягкий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Набор мягкой мебели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Кондиционер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Жалюзи вертикальные, горизонтальные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Шкаф металлический (сейф)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Вешалка напольная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2 000</w:t>
            </w:r>
          </w:p>
        </w:tc>
      </w:tr>
      <w:tr w:rsidR="005A6C0D" w:rsidRPr="005A6C0D" w:rsidTr="00B209AC">
        <w:tc>
          <w:tcPr>
            <w:tcW w:w="9606" w:type="dxa"/>
            <w:gridSpan w:val="6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руководителя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Стол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двухтумбовый</w:t>
            </w:r>
            <w:proofErr w:type="spellEnd"/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Стол для компьютера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Приставка боковая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подкатная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выкатная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Жалюзи горизонтальные, вертикальные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Кресло офисное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Лампа настольная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Шкаф металлический (сейф)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Стул мягкий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Вешалка напольная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</w:tr>
      <w:tr w:rsidR="005A6C0D" w:rsidRPr="005A6C0D" w:rsidTr="00B209AC">
        <w:tc>
          <w:tcPr>
            <w:tcW w:w="9606" w:type="dxa"/>
            <w:gridSpan w:val="6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Кабинеты муниципальных служащих, обслуживающего персонала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1 сотрудника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16 000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1 сотрудника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подкатная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выкатная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 на 1 сотрудника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кабинет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 на кабинет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Кресло офисное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1 сотрудника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Стул офисный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на кабинет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Жалюзи горизонтальные, вертикальные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кабинет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9 000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41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Шкаф металлический (сейф)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кабинет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5A6C0D" w:rsidRPr="005A6C0D" w:rsidTr="00B209AC">
        <w:tc>
          <w:tcPr>
            <w:tcW w:w="9606" w:type="dxa"/>
            <w:gridSpan w:val="6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Бытовая техника, отдельные материально-технические средства, хозяйственные товары, бытовая химия и средства гигиены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Таблица 1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Аппарат для нагрева и охлаждения воды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управление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Вода питьевая в бутылях 18,9л.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бут.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 в год на управление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кабинет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Калькулятор 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1 сотрудника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Лампа настольная 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1 сотрудника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Микроволновая печь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управление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Холодильник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управление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Уничтожитель для бумаг 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управление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Сплит-система (кондиционер,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рециркулятор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санитайзер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) (в т</w:t>
            </w: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с измерителем температуры) 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по количеству кабинетов (по необходимости) 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Чайник электрический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Замок + ручка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Переплетная машина, 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уничтожитель (шредер)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управление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Тумба под телевизор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управление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Триммер бензиновый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Бензопила бензомоторная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Дрель электрическая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9 000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5 500</w:t>
            </w:r>
          </w:p>
        </w:tc>
      </w:tr>
      <w:tr w:rsidR="005A6C0D" w:rsidRPr="005A6C0D" w:rsidTr="00B209AC">
        <w:tc>
          <w:tcPr>
            <w:tcW w:w="9606" w:type="dxa"/>
            <w:gridSpan w:val="6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Таблица 2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Моющее средство для пола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не более 3 на кабинет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Моющее средство для стекол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0,3 на 1 окно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Универсальное моющее (чистящее) средство для санузлов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0,7 на 1 кв</w:t>
            </w: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етр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Масло 2-тактн.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Перчатки резиновые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пар.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Пакеты (мешки) для мусора, 120л.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Пакеты (мешки) для мусора (30л.)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30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Рулонные бумажные полотенца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Салфетки технические (для пола, для окон, для мебели и проч.)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Полироль для мебели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Бумага туалетная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Не более 2 на 1 сотрудника в месяц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Люминесцентная лампа, лампа накаливания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Губка для посуды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30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Мыло туалетное 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Ведро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Ткань для мытья полов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Освежитель воздуха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Моющее средство для посуды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Мыло жидкое с дозатором (объем не </w:t>
            </w: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менее 400 мл.)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Мыло жидкое  (не менее 3,0 л.)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Швабра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41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3 500</w:t>
            </w:r>
          </w:p>
        </w:tc>
      </w:tr>
      <w:tr w:rsidR="005A6C0D" w:rsidRPr="005A6C0D" w:rsidTr="00B209AC">
        <w:tc>
          <w:tcPr>
            <w:tcW w:w="818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83.</w:t>
            </w:r>
          </w:p>
        </w:tc>
        <w:tc>
          <w:tcPr>
            <w:tcW w:w="2834" w:type="dxa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Вода дистиллированная (не более 5 л.)</w:t>
            </w:r>
          </w:p>
        </w:tc>
        <w:tc>
          <w:tcPr>
            <w:tcW w:w="1418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818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84.</w:t>
            </w:r>
          </w:p>
        </w:tc>
        <w:tc>
          <w:tcPr>
            <w:tcW w:w="2834" w:type="dxa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Смазка WD-40</w:t>
            </w:r>
          </w:p>
        </w:tc>
        <w:tc>
          <w:tcPr>
            <w:tcW w:w="1418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5A6C0D" w:rsidRPr="005A6C0D" w:rsidRDefault="005A6C0D" w:rsidP="00B209A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vAlign w:val="center"/>
          </w:tcPr>
          <w:p w:rsidR="005A6C0D" w:rsidRPr="005A6C0D" w:rsidRDefault="005A6C0D" w:rsidP="00B209AC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5A6C0D" w:rsidRPr="005A6C0D" w:rsidTr="00B209AC">
        <w:tc>
          <w:tcPr>
            <w:tcW w:w="818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85.</w:t>
            </w:r>
          </w:p>
        </w:tc>
        <w:tc>
          <w:tcPr>
            <w:tcW w:w="2834" w:type="dxa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Полироль</w:t>
            </w:r>
          </w:p>
        </w:tc>
        <w:tc>
          <w:tcPr>
            <w:tcW w:w="1418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5A6C0D" w:rsidRPr="005A6C0D" w:rsidRDefault="005A6C0D" w:rsidP="00B209A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350</w:t>
            </w:r>
          </w:p>
        </w:tc>
      </w:tr>
    </w:tbl>
    <w:p w:rsidR="005A6C0D" w:rsidRPr="005A6C0D" w:rsidRDefault="005A6C0D" w:rsidP="005A6C0D">
      <w:pPr>
        <w:pStyle w:val="ConsPlusNormal"/>
        <w:jc w:val="right"/>
        <w:rPr>
          <w:b/>
          <w:sz w:val="26"/>
          <w:szCs w:val="26"/>
        </w:rPr>
      </w:pPr>
      <w:r w:rsidRPr="005A6C0D">
        <w:rPr>
          <w:b/>
          <w:sz w:val="26"/>
          <w:szCs w:val="26"/>
        </w:rPr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1276"/>
        <w:gridCol w:w="1417"/>
        <w:gridCol w:w="1276"/>
      </w:tblGrid>
      <w:tr w:rsidR="005A6C0D" w:rsidRPr="005A6C0D" w:rsidTr="00B209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A6C0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A6C0D">
              <w:rPr>
                <w:sz w:val="26"/>
                <w:szCs w:val="26"/>
              </w:rPr>
              <w:t>/</w:t>
            </w:r>
            <w:proofErr w:type="spellStart"/>
            <w:r w:rsidRPr="005A6C0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Количество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Цена приобретения за единицу измерения (рублей)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Выключатель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Вешалка для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Ведро полиэтиленовое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Веник сорго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Вентиль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Арматура смывного бочка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Грабли с черенком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Дюбель-гвоздь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Ерш для промывки унитаза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Зеркало-держатель </w:t>
            </w:r>
            <w:proofErr w:type="gramStart"/>
            <w:r w:rsidRPr="005A6C0D">
              <w:rPr>
                <w:sz w:val="26"/>
                <w:szCs w:val="26"/>
              </w:rPr>
              <w:t>металлический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Замок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Замок врезной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5A6C0D">
              <w:rPr>
                <w:sz w:val="26"/>
                <w:szCs w:val="26"/>
              </w:rPr>
              <w:t>Изолента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  <w:lang w:val="en-US"/>
              </w:rPr>
            </w:pPr>
            <w:r w:rsidRPr="005A6C0D">
              <w:rPr>
                <w:sz w:val="26"/>
                <w:szCs w:val="26"/>
              </w:rPr>
              <w:t>Кабель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Корзина для мусора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Кисть плоская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240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Щетка для побелки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Клей универсальный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Кран «Маевского»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Кран шаровой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Лента малярная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Личинка замка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Лопата снеговая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Обои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Розетка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Ролики для кресла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5A6C0D">
              <w:rPr>
                <w:sz w:val="26"/>
                <w:szCs w:val="26"/>
              </w:rPr>
              <w:t>Саморез</w:t>
            </w:r>
            <w:proofErr w:type="spellEnd"/>
            <w:r w:rsidRPr="005A6C0D">
              <w:rPr>
                <w:sz w:val="26"/>
                <w:szCs w:val="26"/>
              </w:rPr>
              <w:t xml:space="preserve">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Сверло по бетону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Сверло по дереву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150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Сиденье для унитаза с крышкой </w:t>
            </w:r>
            <w:proofErr w:type="gramStart"/>
            <w:r w:rsidRPr="005A6C0D">
              <w:rPr>
                <w:sz w:val="26"/>
                <w:szCs w:val="26"/>
              </w:rPr>
              <w:t>м</w:t>
            </w:r>
            <w:proofErr w:type="gramEnd"/>
            <w:r w:rsidRPr="005A6C0D">
              <w:rPr>
                <w:sz w:val="26"/>
                <w:szCs w:val="26"/>
              </w:rPr>
              <w:t>/</w:t>
            </w:r>
            <w:proofErr w:type="spellStart"/>
            <w:r w:rsidRPr="005A6C0D">
              <w:rPr>
                <w:sz w:val="26"/>
                <w:szCs w:val="26"/>
              </w:rPr>
              <w:t>крепл</w:t>
            </w:r>
            <w:proofErr w:type="spellEnd"/>
            <w:r w:rsidRPr="005A6C0D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1400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Стартер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Табличка ПВХ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10500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Флаг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37</w:t>
            </w:r>
            <w:r w:rsidRPr="005A6C0D">
              <w:rPr>
                <w:sz w:val="26"/>
                <w:szCs w:val="26"/>
              </w:rPr>
              <w:lastRenderedPageBreak/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Флаг Белгородской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3000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lastRenderedPageBreak/>
              <w:t>38.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Хомут оцинкованный (2 штуки в 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Шурупы разные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150</w:t>
            </w:r>
          </w:p>
        </w:tc>
      </w:tr>
      <w:tr w:rsidR="005A6C0D" w:rsidRPr="005A6C0D" w:rsidTr="00B20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40.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Эмаль (в ассортименте)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700</w:t>
            </w:r>
          </w:p>
        </w:tc>
      </w:tr>
    </w:tbl>
    <w:p w:rsidR="005A6C0D" w:rsidRPr="005A6C0D" w:rsidRDefault="005A6C0D" w:rsidP="005A6C0D">
      <w:pPr>
        <w:pStyle w:val="ConsPlusNormal"/>
        <w:jc w:val="right"/>
        <w:rPr>
          <w:b/>
          <w:sz w:val="26"/>
          <w:szCs w:val="26"/>
        </w:rPr>
      </w:pPr>
      <w:r w:rsidRPr="005A6C0D">
        <w:rPr>
          <w:b/>
          <w:sz w:val="26"/>
          <w:szCs w:val="26"/>
        </w:rPr>
        <w:t xml:space="preserve">            Таблица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276"/>
        <w:gridCol w:w="1134"/>
        <w:gridCol w:w="1559"/>
        <w:gridCol w:w="1559"/>
      </w:tblGrid>
      <w:tr w:rsidR="005A6C0D" w:rsidRPr="005A6C0D" w:rsidTr="00B209AC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A6C0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A6C0D">
              <w:rPr>
                <w:sz w:val="26"/>
                <w:szCs w:val="26"/>
              </w:rPr>
              <w:t>/</w:t>
            </w:r>
            <w:proofErr w:type="spellStart"/>
            <w:r w:rsidRPr="005A6C0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 xml:space="preserve">Количество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Срок эксплуатации (лет)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Цена приобретения за единицу измерения (рублей)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6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Ледоруб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Унитаз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7000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Держатели для туалетной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Лопата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2100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Кусачки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700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Метла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1900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Молоток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Пассатижи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Стремянка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3600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Отвертка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Шпатель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5A6C0D">
              <w:rPr>
                <w:sz w:val="26"/>
                <w:szCs w:val="26"/>
              </w:rPr>
              <w:t>Шуруповерт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0D" w:rsidRPr="005A6C0D" w:rsidRDefault="005A6C0D" w:rsidP="00B209AC">
            <w:pPr>
              <w:pStyle w:val="ConsPlusNormal"/>
              <w:jc w:val="right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8000</w:t>
            </w:r>
          </w:p>
        </w:tc>
      </w:tr>
    </w:tbl>
    <w:p w:rsidR="005A6C0D" w:rsidRPr="005A6C0D" w:rsidRDefault="005A6C0D" w:rsidP="005A6C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sz w:val="26"/>
          <w:szCs w:val="26"/>
        </w:rPr>
        <w:br w:type="page"/>
      </w:r>
      <w:r w:rsidRPr="005A6C0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</w:t>
      </w: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обеспечения функций администрации городского поселения «Город Бирюч» на приобретение служебного легкового транспорта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835"/>
        <w:gridCol w:w="2835"/>
      </w:tblGrid>
      <w:tr w:rsidR="005A6C0D" w:rsidRPr="005A6C0D" w:rsidTr="00B209AC">
        <w:trPr>
          <w:trHeight w:val="210"/>
        </w:trPr>
        <w:tc>
          <w:tcPr>
            <w:tcW w:w="3936" w:type="dxa"/>
            <w:vMerge w:val="restart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Должность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Транспортное средство</w:t>
            </w:r>
          </w:p>
        </w:tc>
      </w:tr>
      <w:tr w:rsidR="005A6C0D" w:rsidRPr="005A6C0D" w:rsidTr="00B209AC">
        <w:trPr>
          <w:trHeight w:val="130"/>
        </w:trPr>
        <w:tc>
          <w:tcPr>
            <w:tcW w:w="3936" w:type="dxa"/>
            <w:vMerge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цена и мощность</w:t>
            </w:r>
          </w:p>
        </w:tc>
      </w:tr>
      <w:tr w:rsidR="005A6C0D" w:rsidRPr="005A6C0D" w:rsidTr="00B209AC">
        <w:tc>
          <w:tcPr>
            <w:tcW w:w="3936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Первый заместитель главы ….</w:t>
            </w:r>
          </w:p>
        </w:tc>
        <w:tc>
          <w:tcPr>
            <w:tcW w:w="2835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Не более 1 единицы в расчете на муниципального служащего, замещающего должность заместителя главы администрации района по экономическому развитию, финансам и бюджетной политике – начальника управления финансов и налоговой политики</w:t>
            </w:r>
          </w:p>
        </w:tc>
        <w:tc>
          <w:tcPr>
            <w:tcW w:w="2835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Не более 1,0 млн</w:t>
            </w:r>
            <w:proofErr w:type="gramStart"/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.р</w:t>
            </w:r>
            <w:proofErr w:type="gramEnd"/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ублей и не более 150 лошадиных сил</w:t>
            </w:r>
          </w:p>
        </w:tc>
      </w:tr>
    </w:tbl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bCs/>
          <w:spacing w:val="10"/>
          <w:sz w:val="26"/>
          <w:szCs w:val="26"/>
          <w:shd w:val="clear" w:color="auto" w:fill="FFFFFF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обеспечения функций администрации городского поселения «Город Бирюч»  на техническое обслуживание автотранспорта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401"/>
        <w:gridCol w:w="851"/>
        <w:gridCol w:w="850"/>
        <w:gridCol w:w="1843"/>
        <w:gridCol w:w="1843"/>
      </w:tblGrid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5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Периодичность получения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единицу измерения (не более, рублей)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40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автомобиля</w:t>
            </w:r>
          </w:p>
        </w:tc>
        <w:tc>
          <w:tcPr>
            <w:tcW w:w="85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5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Каждые 15000 км</w:t>
            </w: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робега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</w:tbl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обеспечения функций администрации городского поселения «Город Бирюч» на страхование автотранспорта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401"/>
        <w:gridCol w:w="851"/>
        <w:gridCol w:w="850"/>
        <w:gridCol w:w="1843"/>
        <w:gridCol w:w="1843"/>
      </w:tblGrid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5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Периодичность получения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единицу измерения (не более, рублей)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ОСАГО</w:t>
            </w:r>
          </w:p>
        </w:tc>
        <w:tc>
          <w:tcPr>
            <w:tcW w:w="85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5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КАСКО</w:t>
            </w:r>
          </w:p>
        </w:tc>
        <w:tc>
          <w:tcPr>
            <w:tcW w:w="851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50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843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</w:tc>
      </w:tr>
    </w:tbl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обеспечения функций администрации городского поселения «Город Бирюч»  на приобретение ГСМ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272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2"/>
        <w:gridCol w:w="2151"/>
        <w:gridCol w:w="2268"/>
        <w:gridCol w:w="2835"/>
      </w:tblGrid>
      <w:tr w:rsidR="005A6C0D" w:rsidRPr="005A6C0D" w:rsidTr="00B209AC">
        <w:tc>
          <w:tcPr>
            <w:tcW w:w="2352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 xml:space="preserve">Наименование </w:t>
            </w:r>
            <w:proofErr w:type="gramStart"/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транспортного</w:t>
            </w:r>
            <w:proofErr w:type="gramEnd"/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стредства</w:t>
            </w:r>
            <w:proofErr w:type="spellEnd"/>
          </w:p>
        </w:tc>
        <w:tc>
          <w:tcPr>
            <w:tcW w:w="2151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Наименование ГСМ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Норма расхода топлива на 100 км</w:t>
            </w:r>
            <w:proofErr w:type="gramStart"/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робега</w:t>
            </w:r>
          </w:p>
        </w:tc>
        <w:tc>
          <w:tcPr>
            <w:tcW w:w="2835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Планируемое количество километров пробега в год</w:t>
            </w:r>
          </w:p>
        </w:tc>
      </w:tr>
      <w:tr w:rsidR="005A6C0D" w:rsidRPr="005A6C0D" w:rsidTr="00B209AC">
        <w:tc>
          <w:tcPr>
            <w:tcW w:w="2352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lastRenderedPageBreak/>
              <w:t>……..</w:t>
            </w:r>
          </w:p>
        </w:tc>
        <w:tc>
          <w:tcPr>
            <w:tcW w:w="2151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АИ-95, АИ-92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…</w:t>
            </w:r>
          </w:p>
        </w:tc>
        <w:tc>
          <w:tcPr>
            <w:tcW w:w="2835" w:type="dxa"/>
          </w:tcPr>
          <w:p w:rsidR="005A6C0D" w:rsidRPr="005A6C0D" w:rsidRDefault="005A6C0D" w:rsidP="00B209AC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</w:pPr>
            <w:r w:rsidRPr="005A6C0D">
              <w:rPr>
                <w:rFonts w:ascii="Times New Roman" w:hAnsi="Times New Roman" w:cs="Times New Roman"/>
                <w:bCs/>
                <w:spacing w:val="10"/>
                <w:sz w:val="26"/>
                <w:szCs w:val="26"/>
                <w:shd w:val="clear" w:color="auto" w:fill="FFFFFF"/>
              </w:rPr>
              <w:t>100 000</w:t>
            </w:r>
          </w:p>
        </w:tc>
      </w:tr>
    </w:tbl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Приложение № 5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к нормативным затратам 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администрации городского поселения «Город Бирюч»   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A6C0D" w:rsidRPr="005A6C0D" w:rsidRDefault="005A6C0D" w:rsidP="005A6C0D">
      <w:pPr>
        <w:widowControl w:val="0"/>
        <w:tabs>
          <w:tab w:val="left" w:pos="1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обеспечения функций администрации городского поселения «Город Бирюч»   на приобретение канцелярских принадлежностей</w:t>
      </w:r>
    </w:p>
    <w:p w:rsidR="005A6C0D" w:rsidRPr="005A6C0D" w:rsidRDefault="005A6C0D" w:rsidP="005A6C0D">
      <w:pPr>
        <w:widowControl w:val="0"/>
        <w:tabs>
          <w:tab w:val="left" w:pos="1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tabs>
          <w:tab w:val="left" w:pos="1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276"/>
        <w:gridCol w:w="992"/>
        <w:gridCol w:w="1985"/>
        <w:gridCol w:w="1559"/>
      </w:tblGrid>
      <w:tr w:rsidR="005A6C0D" w:rsidRPr="005A6C0D" w:rsidTr="00B209AC">
        <w:trPr>
          <w:tblHeader/>
        </w:trPr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Единица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Коли-чество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&lt;*&gt;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получения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приобре-тения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единицу измерения (рублей)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2 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Блок-кубик бумажный для записей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Блок-кубик бумажный для записей с клеевым краем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Бумага (А</w:t>
            </w: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Дырокол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Кнопки, булавки, магниты (не менее 30 шт. в упаковке)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Зажим для бумаг 19 мм (не менее 12 штук в упаковке)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Зажим для бумаг 32 мм (не менее 12 штук в упаковке)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Зажим для бумаг 51 мм (не менее 12 штук в упаковке)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Закладки самоклеящиеся пластиковые (5 цветов)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Календарь настольный перекидной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Карандаш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чернографитный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с ластиком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Клей-карандаш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Корректирующая жидкость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Корректирующая лента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2 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Лоток для бумаг (горизонтальный/</w:t>
            </w:r>
            <w:proofErr w:type="gramEnd"/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вертикальный)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Маркеры-текстовыделители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 цвета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Настольный набор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5 лет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Нож канцелярский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2 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2 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Ручка шариковая автоматическая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Ручка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геливая</w:t>
            </w:r>
            <w:proofErr w:type="spellEnd"/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10 (1000 штук в упаковке)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№ 24 (1000 штук в упаковке)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Скрепки 28 мм 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(100 шт./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Скрепки 50 мм 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(50 шт./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2 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№ 24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2 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Стержень для ручки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Стержни для механических карандашей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Точилка для карандашей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67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977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Настольный набор для руководителя</w:t>
            </w:r>
          </w:p>
        </w:tc>
        <w:tc>
          <w:tcPr>
            <w:tcW w:w="127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992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3 года для руководителя</w:t>
            </w:r>
          </w:p>
        </w:tc>
        <w:tc>
          <w:tcPr>
            <w:tcW w:w="1559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</w:tbl>
    <w:p w:rsidR="005A6C0D" w:rsidRPr="005A6C0D" w:rsidRDefault="005A6C0D" w:rsidP="005A6C0D">
      <w:pPr>
        <w:widowControl w:val="0"/>
        <w:ind w:left="20" w:hanging="20"/>
        <w:rPr>
          <w:rFonts w:ascii="Times New Roman" w:hAnsi="Times New Roman" w:cs="Times New Roman"/>
          <w:sz w:val="26"/>
          <w:szCs w:val="26"/>
        </w:rPr>
      </w:pPr>
    </w:p>
    <w:p w:rsidR="005A6C0D" w:rsidRPr="005A6C0D" w:rsidRDefault="005A6C0D" w:rsidP="005A6C0D">
      <w:pPr>
        <w:widowControl w:val="0"/>
        <w:ind w:left="20" w:hanging="2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A6C0D">
        <w:rPr>
          <w:rFonts w:ascii="Times New Roman" w:hAnsi="Times New Roman" w:cs="Times New Roman"/>
          <w:sz w:val="26"/>
          <w:szCs w:val="26"/>
        </w:rPr>
        <w:t xml:space="preserve">&lt;*&gt;  в расчете на одного работника 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Канцелярские принадлежности, используемые для общих целей администрации городского поселения «Город Бирюч»  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2834"/>
        <w:gridCol w:w="1418"/>
        <w:gridCol w:w="2126"/>
        <w:gridCol w:w="2268"/>
      </w:tblGrid>
      <w:tr w:rsidR="005A6C0D" w:rsidRPr="005A6C0D" w:rsidTr="00B209AC">
        <w:trPr>
          <w:tblHeader/>
        </w:trPr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на год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</w:t>
            </w:r>
            <w:proofErr w:type="spellStart"/>
            <w:proofErr w:type="gramStart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>приобре-тения</w:t>
            </w:r>
            <w:proofErr w:type="spellEnd"/>
            <w:proofErr w:type="gramEnd"/>
            <w:r w:rsidRPr="005A6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единицу измерения (рублей)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Архивный накопитель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Не более 1 на сотрудника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Бумага для цветной печати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Бумага для факса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Бумага (А3)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Маркерная доска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раз в 5 лет на кабинет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15000 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Журнал входящей, исходящей документации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Клей ПВА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Клей карандаш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Конверты «А-4» 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  11.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Марки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Нитки для прошивания документов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 с прижимом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 пластиковая на кнопках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Папка-регистратор для документов в ассортименте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Папка-уголок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 «Дело»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 А-4 с кольцом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Папка-скоросшиватель 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Папка-скоросшиватель цветной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Папка-файл с вкладышами в ассортименте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 на завязках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 на резинке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Фоторамки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пластиковые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Пружина для переплетной машины в ассортименте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Подушка штемпельная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Подушка для смачивания пальцев </w:t>
            </w: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гелевая</w:t>
            </w:r>
            <w:proofErr w:type="spellEnd"/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Планинг</w:t>
            </w:r>
            <w:proofErr w:type="spellEnd"/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Папка-скоросшиватель с прозрачным верхним листом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Скотч 19 мм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Скотч 48 мм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Файл прозрачный (А</w:t>
            </w: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Фотобумага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800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Черные маркеры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Штампы и печати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Конверт «А-3»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Точилка механическая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(на каждый кабинет)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Лупа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Портфель пластиковый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(на каждый кабинет)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Ежедневник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Визитница</w:t>
            </w:r>
            <w:proofErr w:type="spellEnd"/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Гель для увлажнения пальцев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(на каждый кабинет)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Блокнот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каждого работника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Тетрадь общая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каждого работника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Штампы, печати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3 500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Вкладыш в трудовые книжки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Открытки поздравительные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Стиратель</w:t>
            </w:r>
            <w:proofErr w:type="spellEnd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 xml:space="preserve"> для маркерной доски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Подставка под канцелярские принадлежности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каждого работника 1 раз в 3 года)</w:t>
            </w:r>
            <w:proofErr w:type="gramEnd"/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Подставка для настольного календаря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каждого работника 1 раз в 3 года)</w:t>
            </w:r>
            <w:proofErr w:type="gramEnd"/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Дырокол мощный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 на управление 1 раз в 3 года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Архивные короба, накопители, лотки для бумаг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По 2 шт. на каждого работника 1 раз в год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5A6C0D" w:rsidRPr="005A6C0D" w:rsidTr="00B209AC">
        <w:tc>
          <w:tcPr>
            <w:tcW w:w="8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834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Коврики входные</w:t>
            </w:r>
          </w:p>
        </w:tc>
        <w:tc>
          <w:tcPr>
            <w:tcW w:w="141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126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 штуки 1 раз в год</w:t>
            </w:r>
          </w:p>
        </w:tc>
        <w:tc>
          <w:tcPr>
            <w:tcW w:w="2268" w:type="dxa"/>
          </w:tcPr>
          <w:p w:rsidR="005A6C0D" w:rsidRPr="005A6C0D" w:rsidRDefault="005A6C0D" w:rsidP="00B20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C0D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</w:tbl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Приложение № 6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к нормативным затратам </w:t>
      </w: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администрации городского поселения «Город Бирюч»  </w:t>
      </w:r>
    </w:p>
    <w:p w:rsidR="005A6C0D" w:rsidRPr="005A6C0D" w:rsidRDefault="005A6C0D" w:rsidP="005A6C0D">
      <w:pPr>
        <w:pStyle w:val="ConsPlusNormal"/>
        <w:jc w:val="right"/>
        <w:rPr>
          <w:b/>
          <w:sz w:val="26"/>
          <w:szCs w:val="26"/>
        </w:rPr>
      </w:pPr>
    </w:p>
    <w:p w:rsidR="005A6C0D" w:rsidRPr="005A6C0D" w:rsidRDefault="005A6C0D" w:rsidP="005A6C0D">
      <w:pPr>
        <w:pStyle w:val="ConsPlusNormal"/>
        <w:jc w:val="both"/>
        <w:rPr>
          <w:b/>
          <w:sz w:val="26"/>
          <w:szCs w:val="26"/>
        </w:rPr>
      </w:pP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A6C0D" w:rsidRPr="005A6C0D" w:rsidRDefault="005A6C0D" w:rsidP="005A6C0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C0D">
        <w:rPr>
          <w:rFonts w:ascii="Times New Roman" w:hAnsi="Times New Roman" w:cs="Times New Roman"/>
          <w:b/>
          <w:sz w:val="26"/>
          <w:szCs w:val="26"/>
        </w:rPr>
        <w:t>обеспечения функций администрации городского поселения «Город Бирюч», применяемые при расчете нормативных затрат,</w:t>
      </w:r>
      <w:r w:rsidRPr="005A6C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C0D">
        <w:rPr>
          <w:rFonts w:ascii="Times New Roman" w:hAnsi="Times New Roman" w:cs="Times New Roman"/>
          <w:b/>
          <w:bCs/>
          <w:sz w:val="26"/>
          <w:szCs w:val="26"/>
        </w:rPr>
        <w:t xml:space="preserve"> на приобретение услуг связи</w:t>
      </w:r>
    </w:p>
    <w:p w:rsidR="005A6C0D" w:rsidRPr="005A6C0D" w:rsidRDefault="005A6C0D" w:rsidP="005A6C0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C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540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90"/>
        <w:gridCol w:w="1406"/>
        <w:gridCol w:w="1701"/>
        <w:gridCol w:w="1984"/>
        <w:gridCol w:w="1201"/>
        <w:gridCol w:w="1634"/>
      </w:tblGrid>
      <w:tr w:rsidR="005A6C0D" w:rsidRPr="005A6C0D" w:rsidTr="00B209AC">
        <w:trPr>
          <w:trHeight w:val="10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N</w:t>
            </w:r>
          </w:p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A6C0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A6C0D">
              <w:rPr>
                <w:sz w:val="26"/>
                <w:szCs w:val="26"/>
              </w:rPr>
              <w:t>/</w:t>
            </w:r>
            <w:proofErr w:type="spellStart"/>
            <w:r w:rsidRPr="005A6C0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Категория должностей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Количество сре</w:t>
            </w:r>
            <w:proofErr w:type="gramStart"/>
            <w:r w:rsidRPr="005A6C0D">
              <w:rPr>
                <w:sz w:val="26"/>
                <w:szCs w:val="26"/>
              </w:rPr>
              <w:t>дств св</w:t>
            </w:r>
            <w:proofErr w:type="gramEnd"/>
            <w:r w:rsidRPr="005A6C0D">
              <w:rPr>
                <w:sz w:val="26"/>
                <w:szCs w:val="26"/>
              </w:rPr>
              <w:t>язи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Цена приобретения сре</w:t>
            </w:r>
            <w:proofErr w:type="gramStart"/>
            <w:r w:rsidRPr="005A6C0D">
              <w:rPr>
                <w:sz w:val="26"/>
                <w:szCs w:val="26"/>
              </w:rPr>
              <w:t>дств св</w:t>
            </w:r>
            <w:proofErr w:type="gramEnd"/>
            <w:r w:rsidRPr="005A6C0D">
              <w:rPr>
                <w:sz w:val="26"/>
                <w:szCs w:val="26"/>
              </w:rPr>
              <w:t>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Расходы на услуги связи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Количество абонентских номеров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Количество SIM-карт</w:t>
            </w:r>
          </w:p>
        </w:tc>
      </w:tr>
      <w:tr w:rsidR="005A6C0D" w:rsidRPr="005A6C0D" w:rsidTr="00B209AC">
        <w:trPr>
          <w:trHeight w:val="15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7</w:t>
            </w:r>
          </w:p>
        </w:tc>
      </w:tr>
      <w:tr w:rsidR="005A6C0D" w:rsidRPr="005A6C0D" w:rsidTr="00B209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Первый заместитель главы администрации ….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10000 рублей за 1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ежемесячные расходы не более 1000 рублей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D" w:rsidRPr="005A6C0D" w:rsidRDefault="005A6C0D" w:rsidP="00B209AC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C0D">
              <w:rPr>
                <w:sz w:val="26"/>
                <w:szCs w:val="26"/>
              </w:rPr>
              <w:t>не более 1 штуки</w:t>
            </w:r>
          </w:p>
        </w:tc>
      </w:tr>
    </w:tbl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widowControl w:val="0"/>
        <w:ind w:left="439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C0D" w:rsidRPr="005A6C0D" w:rsidRDefault="005A6C0D" w:rsidP="005A6C0D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sectPr w:rsidR="005A6C0D" w:rsidRPr="005A6C0D" w:rsidSect="002B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21" w:rsidRDefault="00773821" w:rsidP="00836983">
      <w:pPr>
        <w:spacing w:after="0" w:line="240" w:lineRule="auto"/>
      </w:pPr>
      <w:r>
        <w:separator/>
      </w:r>
    </w:p>
  </w:endnote>
  <w:endnote w:type="continuationSeparator" w:id="0">
    <w:p w:rsidR="00773821" w:rsidRDefault="00773821" w:rsidP="0083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21" w:rsidRDefault="00773821" w:rsidP="00836983">
      <w:pPr>
        <w:spacing w:after="0" w:line="240" w:lineRule="auto"/>
      </w:pPr>
      <w:r>
        <w:separator/>
      </w:r>
    </w:p>
  </w:footnote>
  <w:footnote w:type="continuationSeparator" w:id="0">
    <w:p w:rsidR="00773821" w:rsidRDefault="00773821" w:rsidP="0083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1pt;height:18pt;visibility:visible" o:bullet="t">
        <v:imagedata r:id="rId1" o:title=""/>
      </v:shape>
    </w:pict>
  </w:numPicBullet>
  <w:numPicBullet w:numPicBulletId="1">
    <w:pict>
      <v:shape id="_x0000_i1060" type="#_x0000_t75" style="width:23.25pt;height:18pt;visibility:visible" o:bullet="t">
        <v:imagedata r:id="rId2" o:title=""/>
      </v:shape>
    </w:pict>
  </w:numPicBullet>
  <w:numPicBullet w:numPicBulletId="2">
    <w:pict>
      <v:shape id="_x0000_i1061" type="#_x0000_t75" style="width:24.75pt;height:18pt;visibility:visible" o:bullet="t">
        <v:imagedata r:id="rId3" o:title=""/>
      </v:shape>
    </w:pict>
  </w:numPicBullet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C07CF1"/>
    <w:multiLevelType w:val="hybridMultilevel"/>
    <w:tmpl w:val="D442A2BA"/>
    <w:lvl w:ilvl="0" w:tplc="3F3E82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E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AA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5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AF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07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A3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E7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C961D9"/>
    <w:multiLevelType w:val="hybridMultilevel"/>
    <w:tmpl w:val="916C5ABA"/>
    <w:lvl w:ilvl="0" w:tplc="9CD2D2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A83974"/>
    <w:multiLevelType w:val="multilevel"/>
    <w:tmpl w:val="633EC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01C09CF"/>
    <w:multiLevelType w:val="hybridMultilevel"/>
    <w:tmpl w:val="19D8CF7A"/>
    <w:lvl w:ilvl="0" w:tplc="320C4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C9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4C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23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A5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0F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E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63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C1099A"/>
    <w:multiLevelType w:val="multilevel"/>
    <w:tmpl w:val="8698F7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5365172"/>
    <w:multiLevelType w:val="hybridMultilevel"/>
    <w:tmpl w:val="A3E2AE12"/>
    <w:lvl w:ilvl="0" w:tplc="DD2C83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7A069F9"/>
    <w:multiLevelType w:val="hybridMultilevel"/>
    <w:tmpl w:val="7CBE14CC"/>
    <w:lvl w:ilvl="0" w:tplc="4A645EC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10EFE"/>
    <w:multiLevelType w:val="hybridMultilevel"/>
    <w:tmpl w:val="57F6CD1A"/>
    <w:lvl w:ilvl="0" w:tplc="0419000F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4"/>
        </w:tabs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4"/>
        </w:tabs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</w:lvl>
  </w:abstractNum>
  <w:abstractNum w:abstractNumId="9">
    <w:nsid w:val="799361E7"/>
    <w:multiLevelType w:val="hybridMultilevel"/>
    <w:tmpl w:val="69484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CE0B1F"/>
    <w:multiLevelType w:val="hybridMultilevel"/>
    <w:tmpl w:val="B798BED8"/>
    <w:lvl w:ilvl="0" w:tplc="12E65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80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EB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E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06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82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6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8A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4B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DFD"/>
    <w:rsid w:val="000E37E1"/>
    <w:rsid w:val="0017016F"/>
    <w:rsid w:val="001826F2"/>
    <w:rsid w:val="001C241D"/>
    <w:rsid w:val="001E30F5"/>
    <w:rsid w:val="0021527A"/>
    <w:rsid w:val="002B137A"/>
    <w:rsid w:val="002F5846"/>
    <w:rsid w:val="00314018"/>
    <w:rsid w:val="003B7B22"/>
    <w:rsid w:val="003D7CBE"/>
    <w:rsid w:val="00407E4A"/>
    <w:rsid w:val="00467EDB"/>
    <w:rsid w:val="00490BD0"/>
    <w:rsid w:val="00495E5F"/>
    <w:rsid w:val="00585EF9"/>
    <w:rsid w:val="005A6C0D"/>
    <w:rsid w:val="005B4142"/>
    <w:rsid w:val="00601E14"/>
    <w:rsid w:val="0063051A"/>
    <w:rsid w:val="00667DFD"/>
    <w:rsid w:val="0070548F"/>
    <w:rsid w:val="00773821"/>
    <w:rsid w:val="00836983"/>
    <w:rsid w:val="008A7CC4"/>
    <w:rsid w:val="008D6660"/>
    <w:rsid w:val="00916D24"/>
    <w:rsid w:val="009538D7"/>
    <w:rsid w:val="009A074D"/>
    <w:rsid w:val="00B31A92"/>
    <w:rsid w:val="00B7554A"/>
    <w:rsid w:val="00BE4D84"/>
    <w:rsid w:val="00D04E5A"/>
    <w:rsid w:val="00DA2C3F"/>
    <w:rsid w:val="00E67C7F"/>
    <w:rsid w:val="00E820BE"/>
    <w:rsid w:val="00F0130E"/>
    <w:rsid w:val="00F31091"/>
    <w:rsid w:val="00FA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F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40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7DFD"/>
    <w:pPr>
      <w:ind w:left="720"/>
      <w:contextualSpacing/>
    </w:pPr>
  </w:style>
  <w:style w:type="paragraph" w:styleId="a4">
    <w:name w:val="Body Text"/>
    <w:aliases w:val="Основной текст Знак Знак Знак,Знак Знак Знак"/>
    <w:basedOn w:val="a"/>
    <w:link w:val="a5"/>
    <w:uiPriority w:val="99"/>
    <w:rsid w:val="00667D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6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67DF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">
    <w:name w:val="Абзац списка2"/>
    <w:basedOn w:val="a"/>
    <w:rsid w:val="00667DF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3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983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83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3698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140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5A6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A6C0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5A6C0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A6C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5A6C0D"/>
    <w:pPr>
      <w:widowControl w:val="0"/>
      <w:autoSpaceDE w:val="0"/>
      <w:autoSpaceDN w:val="0"/>
      <w:adjustRightInd w:val="0"/>
      <w:spacing w:after="0" w:line="326" w:lineRule="exact"/>
      <w:ind w:firstLine="8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A6C0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5A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5A6C0D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5A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A6C0D"/>
    <w:rPr>
      <w:b/>
      <w:bCs/>
    </w:rPr>
  </w:style>
  <w:style w:type="paragraph" w:customStyle="1" w:styleId="ConsPlusNonformat">
    <w:name w:val="ConsPlusNonformat"/>
    <w:uiPriority w:val="99"/>
    <w:rsid w:val="005A6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no">
    <w:name w:val="Iino"/>
    <w:basedOn w:val="a"/>
    <w:next w:val="a"/>
    <w:rsid w:val="005A6C0D"/>
    <w:pPr>
      <w:overflowPunct w:val="0"/>
      <w:autoSpaceDE w:val="0"/>
      <w:autoSpaceDN w:val="0"/>
      <w:adjustRightInd w:val="0"/>
      <w:spacing w:before="240" w:after="240" w:line="288" w:lineRule="auto"/>
      <w:jc w:val="both"/>
      <w:textAlignment w:val="baseline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FontStyle19">
    <w:name w:val="Font Style19"/>
    <w:basedOn w:val="a0"/>
    <w:uiPriority w:val="99"/>
    <w:rsid w:val="005A6C0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5A6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A6C0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A6C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5A6C0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5A6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nhideWhenUsed/>
    <w:rsid w:val="005A6C0D"/>
    <w:rPr>
      <w:color w:val="0000FF"/>
      <w:u w:val="single"/>
    </w:rPr>
  </w:style>
  <w:style w:type="paragraph" w:customStyle="1" w:styleId="Style18">
    <w:name w:val="Style18"/>
    <w:basedOn w:val="a"/>
    <w:uiPriority w:val="99"/>
    <w:rsid w:val="005A6C0D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5A6C0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47">
    <w:name w:val="Font Style147"/>
    <w:basedOn w:val="a0"/>
    <w:uiPriority w:val="99"/>
    <w:rsid w:val="005A6C0D"/>
    <w:rPr>
      <w:rFonts w:ascii="Times New Roman" w:hAnsi="Times New Roman" w:cs="Times New Roman" w:hint="default"/>
      <w:sz w:val="26"/>
      <w:szCs w:val="26"/>
    </w:rPr>
  </w:style>
  <w:style w:type="paragraph" w:customStyle="1" w:styleId="Style16">
    <w:name w:val="Style16"/>
    <w:basedOn w:val="a"/>
    <w:uiPriority w:val="99"/>
    <w:rsid w:val="005A6C0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A6C0D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A6C0D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5A6C0D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4">
    <w:name w:val="Font Style154"/>
    <w:basedOn w:val="a0"/>
    <w:uiPriority w:val="99"/>
    <w:rsid w:val="005A6C0D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31">
    <w:name w:val="Обычный3"/>
    <w:rsid w:val="005A6C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qFormat/>
    <w:rsid w:val="005A6C0D"/>
    <w:rPr>
      <w:i/>
      <w:iCs/>
    </w:rPr>
  </w:style>
  <w:style w:type="paragraph" w:customStyle="1" w:styleId="Default">
    <w:name w:val="Default"/>
    <w:rsid w:val="005A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rsid w:val="005A6C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A6C0D"/>
  </w:style>
  <w:style w:type="character" w:customStyle="1" w:styleId="CharStyle3">
    <w:name w:val="Char Style 3"/>
    <w:basedOn w:val="a0"/>
    <w:link w:val="Style2"/>
    <w:uiPriority w:val="99"/>
    <w:locked/>
    <w:rsid w:val="005A6C0D"/>
    <w:rPr>
      <w:sz w:val="17"/>
      <w:szCs w:val="17"/>
      <w:shd w:val="clear" w:color="auto" w:fill="FFFFFF"/>
    </w:rPr>
  </w:style>
  <w:style w:type="character" w:customStyle="1" w:styleId="CharStyle5">
    <w:name w:val="Char Style 5"/>
    <w:basedOn w:val="a0"/>
    <w:link w:val="Style40"/>
    <w:uiPriority w:val="99"/>
    <w:locked/>
    <w:rsid w:val="005A6C0D"/>
    <w:rPr>
      <w:b/>
      <w:bCs/>
      <w:sz w:val="17"/>
      <w:szCs w:val="17"/>
      <w:shd w:val="clear" w:color="auto" w:fill="FFFFFF"/>
    </w:rPr>
  </w:style>
  <w:style w:type="character" w:customStyle="1" w:styleId="CharStyle7">
    <w:name w:val="Char Style 7"/>
    <w:basedOn w:val="a0"/>
    <w:link w:val="Style6"/>
    <w:uiPriority w:val="99"/>
    <w:locked/>
    <w:rsid w:val="005A6C0D"/>
    <w:rPr>
      <w:sz w:val="26"/>
      <w:szCs w:val="26"/>
      <w:shd w:val="clear" w:color="auto" w:fill="FFFFFF"/>
    </w:rPr>
  </w:style>
  <w:style w:type="character" w:customStyle="1" w:styleId="CharStyle8">
    <w:name w:val="Char Style 8"/>
    <w:basedOn w:val="CharStyle7"/>
    <w:uiPriority w:val="99"/>
    <w:rsid w:val="005A6C0D"/>
    <w:rPr>
      <w:sz w:val="24"/>
      <w:szCs w:val="24"/>
    </w:rPr>
  </w:style>
  <w:style w:type="character" w:customStyle="1" w:styleId="CharStyle9">
    <w:name w:val="Char Style 9"/>
    <w:basedOn w:val="CharStyle7"/>
    <w:uiPriority w:val="99"/>
    <w:rsid w:val="005A6C0D"/>
    <w:rPr>
      <w:spacing w:val="40"/>
    </w:rPr>
  </w:style>
  <w:style w:type="character" w:customStyle="1" w:styleId="CharStyle11Exact">
    <w:name w:val="Char Style 11 Exact"/>
    <w:basedOn w:val="a0"/>
    <w:uiPriority w:val="99"/>
    <w:rsid w:val="005A6C0D"/>
    <w:rPr>
      <w:rFonts w:cs="Times New Roman"/>
      <w:spacing w:val="9"/>
      <w:u w:val="none"/>
    </w:rPr>
  </w:style>
  <w:style w:type="character" w:customStyle="1" w:styleId="CharStyle13Exact">
    <w:name w:val="Char Style 13 Exact"/>
    <w:basedOn w:val="a0"/>
    <w:link w:val="Style12"/>
    <w:uiPriority w:val="99"/>
    <w:locked/>
    <w:rsid w:val="005A6C0D"/>
    <w:rPr>
      <w:b/>
      <w:bCs/>
      <w:sz w:val="21"/>
      <w:szCs w:val="21"/>
      <w:shd w:val="clear" w:color="auto" w:fill="FFFFFF"/>
    </w:rPr>
  </w:style>
  <w:style w:type="character" w:customStyle="1" w:styleId="CharStyle14">
    <w:name w:val="Char Style 14"/>
    <w:basedOn w:val="a0"/>
    <w:link w:val="Style10"/>
    <w:locked/>
    <w:rsid w:val="005A6C0D"/>
    <w:rPr>
      <w:shd w:val="clear" w:color="auto" w:fill="FFFFFF"/>
    </w:rPr>
  </w:style>
  <w:style w:type="character" w:customStyle="1" w:styleId="CharStyle16Exact">
    <w:name w:val="Char Style 16 Exact"/>
    <w:basedOn w:val="a0"/>
    <w:link w:val="Style150"/>
    <w:uiPriority w:val="99"/>
    <w:locked/>
    <w:rsid w:val="005A6C0D"/>
    <w:rPr>
      <w:sz w:val="21"/>
      <w:szCs w:val="21"/>
      <w:shd w:val="clear" w:color="auto" w:fill="FFFFFF"/>
    </w:rPr>
  </w:style>
  <w:style w:type="character" w:customStyle="1" w:styleId="CharStyle17Exact">
    <w:name w:val="Char Style 17 Exact"/>
    <w:basedOn w:val="CharStyle16Exact"/>
    <w:uiPriority w:val="99"/>
    <w:rsid w:val="005A6C0D"/>
    <w:rPr>
      <w:b/>
      <w:bCs/>
      <w:w w:val="60"/>
      <w:sz w:val="23"/>
      <w:szCs w:val="23"/>
    </w:rPr>
  </w:style>
  <w:style w:type="character" w:customStyle="1" w:styleId="CharStyle19">
    <w:name w:val="Char Style 19"/>
    <w:basedOn w:val="a0"/>
    <w:link w:val="Style180"/>
    <w:uiPriority w:val="99"/>
    <w:locked/>
    <w:rsid w:val="005A6C0D"/>
    <w:rPr>
      <w:b/>
      <w:bCs/>
      <w:spacing w:val="10"/>
      <w:shd w:val="clear" w:color="auto" w:fill="FFFFFF"/>
    </w:rPr>
  </w:style>
  <w:style w:type="character" w:customStyle="1" w:styleId="CharStyle20">
    <w:name w:val="Char Style 20"/>
    <w:basedOn w:val="CharStyle14"/>
    <w:uiPriority w:val="99"/>
    <w:rsid w:val="005A6C0D"/>
  </w:style>
  <w:style w:type="character" w:customStyle="1" w:styleId="CharStyle21">
    <w:name w:val="Char Style 21"/>
    <w:basedOn w:val="CharStyle14"/>
    <w:uiPriority w:val="99"/>
    <w:rsid w:val="005A6C0D"/>
  </w:style>
  <w:style w:type="character" w:customStyle="1" w:styleId="CharStyle23">
    <w:name w:val="Char Style 23"/>
    <w:basedOn w:val="a0"/>
    <w:link w:val="Style220"/>
    <w:uiPriority w:val="99"/>
    <w:locked/>
    <w:rsid w:val="005A6C0D"/>
    <w:rPr>
      <w:rFonts w:ascii="Arial" w:hAnsi="Arial" w:cs="Arial"/>
      <w:spacing w:val="10"/>
      <w:sz w:val="17"/>
      <w:szCs w:val="17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A6C0D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5A6C0D"/>
    <w:rPr>
      <w:b w:val="0"/>
      <w:bCs w:val="0"/>
      <w:i/>
      <w:iCs/>
      <w:spacing w:val="0"/>
      <w:sz w:val="11"/>
      <w:szCs w:val="11"/>
    </w:rPr>
  </w:style>
  <w:style w:type="character" w:customStyle="1" w:styleId="CharStyle27">
    <w:name w:val="Char Style 27"/>
    <w:basedOn w:val="CharStyle25"/>
    <w:uiPriority w:val="99"/>
    <w:rsid w:val="005A6C0D"/>
    <w:rPr>
      <w:b w:val="0"/>
      <w:bCs w:val="0"/>
      <w:spacing w:val="0"/>
      <w:sz w:val="24"/>
      <w:szCs w:val="24"/>
    </w:rPr>
  </w:style>
  <w:style w:type="character" w:customStyle="1" w:styleId="CharStyle29">
    <w:name w:val="Char Style 29"/>
    <w:basedOn w:val="a0"/>
    <w:link w:val="Style28"/>
    <w:uiPriority w:val="99"/>
    <w:locked/>
    <w:rsid w:val="005A6C0D"/>
    <w:rPr>
      <w:spacing w:val="10"/>
      <w:sz w:val="17"/>
      <w:szCs w:val="17"/>
      <w:shd w:val="clear" w:color="auto" w:fill="FFFFFF"/>
    </w:rPr>
  </w:style>
  <w:style w:type="character" w:customStyle="1" w:styleId="CharStyle30">
    <w:name w:val="Char Style 30"/>
    <w:basedOn w:val="CharStyle29"/>
    <w:uiPriority w:val="99"/>
    <w:rsid w:val="005A6C0D"/>
    <w:rPr>
      <w:b/>
      <w:bCs/>
      <w:spacing w:val="20"/>
      <w:sz w:val="18"/>
      <w:szCs w:val="18"/>
    </w:rPr>
  </w:style>
  <w:style w:type="character" w:customStyle="1" w:styleId="CharStyle31">
    <w:name w:val="Char Style 31"/>
    <w:basedOn w:val="CharStyle14"/>
    <w:uiPriority w:val="99"/>
    <w:rsid w:val="005A6C0D"/>
  </w:style>
  <w:style w:type="character" w:customStyle="1" w:styleId="CharStyle33">
    <w:name w:val="Char Style 33"/>
    <w:basedOn w:val="a0"/>
    <w:link w:val="Style32"/>
    <w:uiPriority w:val="99"/>
    <w:locked/>
    <w:rsid w:val="005A6C0D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35">
    <w:name w:val="Char Style 35"/>
    <w:basedOn w:val="a0"/>
    <w:link w:val="Style34"/>
    <w:uiPriority w:val="99"/>
    <w:locked/>
    <w:rsid w:val="005A6C0D"/>
    <w:rPr>
      <w:spacing w:val="10"/>
      <w:shd w:val="clear" w:color="auto" w:fill="FFFFFF"/>
    </w:rPr>
  </w:style>
  <w:style w:type="character" w:customStyle="1" w:styleId="CharStyle36">
    <w:name w:val="Char Style 36"/>
    <w:basedOn w:val="CharStyle35"/>
    <w:uiPriority w:val="99"/>
    <w:rsid w:val="005A6C0D"/>
  </w:style>
  <w:style w:type="character" w:customStyle="1" w:styleId="CharStyle37">
    <w:name w:val="Char Style 37"/>
    <w:basedOn w:val="CharStyle35"/>
    <w:uiPriority w:val="99"/>
    <w:rsid w:val="005A6C0D"/>
  </w:style>
  <w:style w:type="character" w:customStyle="1" w:styleId="CharStyle39">
    <w:name w:val="Char Style 39"/>
    <w:basedOn w:val="a0"/>
    <w:link w:val="Style38"/>
    <w:uiPriority w:val="99"/>
    <w:locked/>
    <w:rsid w:val="005A6C0D"/>
    <w:rPr>
      <w:spacing w:val="20"/>
      <w:w w:val="80"/>
      <w:sz w:val="14"/>
      <w:szCs w:val="14"/>
      <w:shd w:val="clear" w:color="auto" w:fill="FFFFFF"/>
    </w:rPr>
  </w:style>
  <w:style w:type="character" w:customStyle="1" w:styleId="CharStyle40">
    <w:name w:val="Char Style 40"/>
    <w:basedOn w:val="CharStyle39"/>
    <w:uiPriority w:val="99"/>
    <w:rsid w:val="005A6C0D"/>
    <w:rPr>
      <w:spacing w:val="60"/>
    </w:rPr>
  </w:style>
  <w:style w:type="character" w:customStyle="1" w:styleId="CharStyle41">
    <w:name w:val="Char Style 41"/>
    <w:basedOn w:val="CharStyle39"/>
    <w:uiPriority w:val="99"/>
    <w:rsid w:val="005A6C0D"/>
    <w:rPr>
      <w:spacing w:val="0"/>
      <w:w w:val="100"/>
    </w:rPr>
  </w:style>
  <w:style w:type="character" w:customStyle="1" w:styleId="CharStyle42">
    <w:name w:val="Char Style 42"/>
    <w:basedOn w:val="CharStyle39"/>
    <w:uiPriority w:val="99"/>
    <w:rsid w:val="005A6C0D"/>
    <w:rPr>
      <w:i/>
      <w:iCs/>
      <w:spacing w:val="0"/>
      <w:w w:val="100"/>
    </w:rPr>
  </w:style>
  <w:style w:type="character" w:customStyle="1" w:styleId="CharStyle44">
    <w:name w:val="Char Style 44"/>
    <w:basedOn w:val="a0"/>
    <w:link w:val="Style43"/>
    <w:uiPriority w:val="99"/>
    <w:locked/>
    <w:rsid w:val="005A6C0D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45">
    <w:name w:val="Char Style 45"/>
    <w:basedOn w:val="CharStyle44"/>
    <w:uiPriority w:val="99"/>
    <w:rsid w:val="005A6C0D"/>
    <w:rPr>
      <w:b w:val="0"/>
      <w:bCs w:val="0"/>
      <w:i/>
      <w:iCs/>
      <w:spacing w:val="0"/>
      <w:sz w:val="11"/>
      <w:szCs w:val="11"/>
    </w:rPr>
  </w:style>
  <w:style w:type="character" w:customStyle="1" w:styleId="CharStyle47">
    <w:name w:val="Char Style 47"/>
    <w:basedOn w:val="a0"/>
    <w:link w:val="Style46"/>
    <w:uiPriority w:val="99"/>
    <w:locked/>
    <w:rsid w:val="005A6C0D"/>
    <w:rPr>
      <w:b/>
      <w:bCs/>
      <w:spacing w:val="10"/>
      <w:shd w:val="clear" w:color="auto" w:fill="FFFFFF"/>
    </w:rPr>
  </w:style>
  <w:style w:type="character" w:customStyle="1" w:styleId="CharStyle49">
    <w:name w:val="Char Style 49"/>
    <w:basedOn w:val="a0"/>
    <w:link w:val="Style48"/>
    <w:uiPriority w:val="99"/>
    <w:locked/>
    <w:rsid w:val="005A6C0D"/>
    <w:rPr>
      <w:shd w:val="clear" w:color="auto" w:fill="FFFFFF"/>
    </w:rPr>
  </w:style>
  <w:style w:type="character" w:customStyle="1" w:styleId="CharStyle50">
    <w:name w:val="Char Style 50"/>
    <w:basedOn w:val="CharStyle49"/>
    <w:uiPriority w:val="99"/>
    <w:rsid w:val="005A6C0D"/>
    <w:rPr>
      <w:w w:val="80"/>
    </w:rPr>
  </w:style>
  <w:style w:type="character" w:customStyle="1" w:styleId="CharStyle51">
    <w:name w:val="Char Style 51"/>
    <w:basedOn w:val="CharStyle14"/>
    <w:uiPriority w:val="99"/>
    <w:rsid w:val="005A6C0D"/>
  </w:style>
  <w:style w:type="character" w:customStyle="1" w:styleId="CharStyle52">
    <w:name w:val="Char Style 52"/>
    <w:basedOn w:val="CharStyle14"/>
    <w:uiPriority w:val="99"/>
    <w:rsid w:val="005A6C0D"/>
  </w:style>
  <w:style w:type="character" w:customStyle="1" w:styleId="CharStyle53">
    <w:name w:val="Char Style 53"/>
    <w:basedOn w:val="CharStyle14"/>
    <w:uiPriority w:val="99"/>
    <w:rsid w:val="005A6C0D"/>
  </w:style>
  <w:style w:type="character" w:customStyle="1" w:styleId="CharStyle55">
    <w:name w:val="Char Style 55"/>
    <w:basedOn w:val="a0"/>
    <w:link w:val="Style54"/>
    <w:uiPriority w:val="99"/>
    <w:locked/>
    <w:rsid w:val="005A6C0D"/>
    <w:rPr>
      <w:spacing w:val="40"/>
      <w:sz w:val="23"/>
      <w:szCs w:val="23"/>
      <w:shd w:val="clear" w:color="auto" w:fill="FFFFFF"/>
      <w:lang w:val="en-US"/>
    </w:rPr>
  </w:style>
  <w:style w:type="character" w:customStyle="1" w:styleId="CharStyle56">
    <w:name w:val="Char Style 56"/>
    <w:basedOn w:val="CharStyle55"/>
    <w:uiPriority w:val="99"/>
    <w:rsid w:val="005A6C0D"/>
  </w:style>
  <w:style w:type="character" w:customStyle="1" w:styleId="CharStyle57">
    <w:name w:val="Char Style 57"/>
    <w:basedOn w:val="CharStyle14"/>
    <w:uiPriority w:val="99"/>
    <w:rsid w:val="005A6C0D"/>
  </w:style>
  <w:style w:type="character" w:customStyle="1" w:styleId="CharStyle58">
    <w:name w:val="Char Style 58"/>
    <w:basedOn w:val="CharStyle14"/>
    <w:uiPriority w:val="99"/>
    <w:rsid w:val="005A6C0D"/>
  </w:style>
  <w:style w:type="character" w:customStyle="1" w:styleId="CharStyle59">
    <w:name w:val="Char Style 59"/>
    <w:basedOn w:val="CharStyle39"/>
    <w:uiPriority w:val="99"/>
    <w:rsid w:val="005A6C0D"/>
    <w:rPr>
      <w:smallCaps/>
      <w:spacing w:val="60"/>
    </w:rPr>
  </w:style>
  <w:style w:type="character" w:customStyle="1" w:styleId="CharStyle60">
    <w:name w:val="Char Style 60"/>
    <w:basedOn w:val="CharStyle39"/>
    <w:uiPriority w:val="99"/>
    <w:rsid w:val="005A6C0D"/>
    <w:rPr>
      <w:spacing w:val="0"/>
      <w:w w:val="100"/>
      <w:sz w:val="24"/>
      <w:szCs w:val="24"/>
    </w:rPr>
  </w:style>
  <w:style w:type="character" w:customStyle="1" w:styleId="CharStyle61">
    <w:name w:val="Char Style 61"/>
    <w:basedOn w:val="CharStyle14"/>
    <w:uiPriority w:val="99"/>
    <w:rsid w:val="005A6C0D"/>
  </w:style>
  <w:style w:type="character" w:customStyle="1" w:styleId="CharStyle62">
    <w:name w:val="Char Style 62"/>
    <w:basedOn w:val="CharStyle14"/>
    <w:uiPriority w:val="99"/>
    <w:rsid w:val="005A6C0D"/>
  </w:style>
  <w:style w:type="character" w:customStyle="1" w:styleId="CharStyle63">
    <w:name w:val="Char Style 63"/>
    <w:basedOn w:val="CharStyle44"/>
    <w:uiPriority w:val="99"/>
    <w:rsid w:val="005A6C0D"/>
    <w:rPr>
      <w:rFonts w:ascii="Times New Roman" w:hAnsi="Times New Roman"/>
      <w:b w:val="0"/>
      <w:bCs w:val="0"/>
      <w:spacing w:val="0"/>
      <w:sz w:val="24"/>
      <w:szCs w:val="24"/>
      <w:lang w:val="en-US" w:eastAsia="en-US"/>
    </w:rPr>
  </w:style>
  <w:style w:type="character" w:customStyle="1" w:styleId="CharStyle64">
    <w:name w:val="Char Style 64"/>
    <w:basedOn w:val="CharStyle47"/>
    <w:uiPriority w:val="99"/>
    <w:rsid w:val="005A6C0D"/>
    <w:rPr>
      <w:rFonts w:ascii="Times New Roman" w:hAnsi="Times New Roman"/>
      <w:spacing w:val="20"/>
      <w:sz w:val="11"/>
      <w:szCs w:val="11"/>
      <w:lang w:val="en-US" w:eastAsia="en-US"/>
    </w:rPr>
  </w:style>
  <w:style w:type="character" w:customStyle="1" w:styleId="CharStyle65">
    <w:name w:val="Char Style 65"/>
    <w:basedOn w:val="CharStyle47"/>
    <w:uiPriority w:val="99"/>
    <w:rsid w:val="005A6C0D"/>
    <w:rPr>
      <w:b w:val="0"/>
      <w:bCs w:val="0"/>
      <w:spacing w:val="0"/>
    </w:rPr>
  </w:style>
  <w:style w:type="character" w:customStyle="1" w:styleId="CharStyle66">
    <w:name w:val="Char Style 66"/>
    <w:basedOn w:val="CharStyle5"/>
    <w:uiPriority w:val="99"/>
    <w:rsid w:val="005A6C0D"/>
    <w:rPr>
      <w:rFonts w:ascii="Times New Roman" w:hAnsi="Times New Roman"/>
      <w:smallCaps/>
      <w:lang w:val="en-US" w:eastAsia="en-US"/>
    </w:rPr>
  </w:style>
  <w:style w:type="character" w:customStyle="1" w:styleId="CharStyle67">
    <w:name w:val="Char Style 67"/>
    <w:basedOn w:val="CharStyle5"/>
    <w:uiPriority w:val="99"/>
    <w:rsid w:val="005A6C0D"/>
    <w:rPr>
      <w:spacing w:val="30"/>
    </w:rPr>
  </w:style>
  <w:style w:type="character" w:customStyle="1" w:styleId="CharStyle69">
    <w:name w:val="Char Style 69"/>
    <w:basedOn w:val="a0"/>
    <w:link w:val="Style68"/>
    <w:uiPriority w:val="99"/>
    <w:locked/>
    <w:rsid w:val="005A6C0D"/>
    <w:rPr>
      <w:spacing w:val="20"/>
      <w:sz w:val="12"/>
      <w:szCs w:val="12"/>
      <w:shd w:val="clear" w:color="auto" w:fill="FFFFFF"/>
    </w:rPr>
  </w:style>
  <w:style w:type="character" w:customStyle="1" w:styleId="CharStyle70">
    <w:name w:val="Char Style 70"/>
    <w:basedOn w:val="CharStyle69"/>
    <w:uiPriority w:val="99"/>
    <w:rsid w:val="005A6C0D"/>
    <w:rPr>
      <w:spacing w:val="0"/>
      <w:sz w:val="24"/>
      <w:szCs w:val="24"/>
    </w:rPr>
  </w:style>
  <w:style w:type="character" w:customStyle="1" w:styleId="CharStyle72">
    <w:name w:val="Char Style 72"/>
    <w:basedOn w:val="a0"/>
    <w:link w:val="Style71"/>
    <w:uiPriority w:val="99"/>
    <w:locked/>
    <w:rsid w:val="005A6C0D"/>
    <w:rPr>
      <w:shd w:val="clear" w:color="auto" w:fill="FFFFFF"/>
    </w:rPr>
  </w:style>
  <w:style w:type="character" w:customStyle="1" w:styleId="CharStyle74">
    <w:name w:val="Char Style 74"/>
    <w:basedOn w:val="a0"/>
    <w:link w:val="Style73"/>
    <w:uiPriority w:val="99"/>
    <w:locked/>
    <w:rsid w:val="005A6C0D"/>
    <w:rPr>
      <w:spacing w:val="10"/>
      <w:sz w:val="23"/>
      <w:szCs w:val="23"/>
      <w:shd w:val="clear" w:color="auto" w:fill="FFFFFF"/>
    </w:rPr>
  </w:style>
  <w:style w:type="character" w:customStyle="1" w:styleId="CharStyle76">
    <w:name w:val="Char Style 76"/>
    <w:basedOn w:val="a0"/>
    <w:link w:val="Style75"/>
    <w:uiPriority w:val="99"/>
    <w:locked/>
    <w:rsid w:val="005A6C0D"/>
    <w:rPr>
      <w:spacing w:val="20"/>
      <w:sz w:val="21"/>
      <w:szCs w:val="21"/>
      <w:shd w:val="clear" w:color="auto" w:fill="FFFFFF"/>
    </w:rPr>
  </w:style>
  <w:style w:type="character" w:customStyle="1" w:styleId="CharStyle78">
    <w:name w:val="Char Style 78"/>
    <w:basedOn w:val="a0"/>
    <w:link w:val="Style77"/>
    <w:uiPriority w:val="99"/>
    <w:locked/>
    <w:rsid w:val="005A6C0D"/>
    <w:rPr>
      <w:sz w:val="26"/>
      <w:szCs w:val="26"/>
      <w:shd w:val="clear" w:color="auto" w:fill="FFFFFF"/>
    </w:rPr>
  </w:style>
  <w:style w:type="character" w:customStyle="1" w:styleId="CharStyle79">
    <w:name w:val="Char Style 79"/>
    <w:basedOn w:val="CharStyle14"/>
    <w:uiPriority w:val="99"/>
    <w:rsid w:val="005A6C0D"/>
  </w:style>
  <w:style w:type="character" w:customStyle="1" w:styleId="CharStyle81">
    <w:name w:val="Char Style 81"/>
    <w:basedOn w:val="a0"/>
    <w:link w:val="Style80"/>
    <w:uiPriority w:val="99"/>
    <w:locked/>
    <w:rsid w:val="005A6C0D"/>
    <w:rPr>
      <w:spacing w:val="10"/>
      <w:sz w:val="21"/>
      <w:szCs w:val="21"/>
      <w:shd w:val="clear" w:color="auto" w:fill="FFFFFF"/>
    </w:rPr>
  </w:style>
  <w:style w:type="character" w:customStyle="1" w:styleId="CharStyle82">
    <w:name w:val="Char Style 82"/>
    <w:basedOn w:val="CharStyle81"/>
    <w:uiPriority w:val="99"/>
    <w:rsid w:val="005A6C0D"/>
    <w:rPr>
      <w:rFonts w:ascii="Times New Roman" w:hAnsi="Times New Roman"/>
      <w:smallCaps/>
      <w:lang w:val="en-US"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5A6C0D"/>
    <w:rPr>
      <w:b/>
      <w:bCs/>
      <w:spacing w:val="20"/>
      <w:sz w:val="19"/>
      <w:szCs w:val="19"/>
      <w:shd w:val="clear" w:color="auto" w:fill="FFFFFF"/>
    </w:rPr>
  </w:style>
  <w:style w:type="character" w:customStyle="1" w:styleId="CharStyle85">
    <w:name w:val="Char Style 85"/>
    <w:basedOn w:val="CharStyle81"/>
    <w:uiPriority w:val="99"/>
    <w:rsid w:val="005A6C0D"/>
    <w:rPr>
      <w:spacing w:val="20"/>
      <w:sz w:val="12"/>
      <w:szCs w:val="12"/>
    </w:rPr>
  </w:style>
  <w:style w:type="character" w:customStyle="1" w:styleId="CharStyle86">
    <w:name w:val="Char Style 86"/>
    <w:basedOn w:val="CharStyle29"/>
    <w:uiPriority w:val="99"/>
    <w:rsid w:val="005A6C0D"/>
  </w:style>
  <w:style w:type="character" w:customStyle="1" w:styleId="CharStyle87">
    <w:name w:val="Char Style 87"/>
    <w:basedOn w:val="CharStyle29"/>
    <w:uiPriority w:val="99"/>
    <w:rsid w:val="005A6C0D"/>
    <w:rPr>
      <w:spacing w:val="20"/>
    </w:rPr>
  </w:style>
  <w:style w:type="character" w:customStyle="1" w:styleId="CharStyle88">
    <w:name w:val="Char Style 88"/>
    <w:basedOn w:val="CharStyle29"/>
    <w:uiPriority w:val="99"/>
    <w:rsid w:val="005A6C0D"/>
    <w:rPr>
      <w:sz w:val="24"/>
      <w:szCs w:val="24"/>
    </w:rPr>
  </w:style>
  <w:style w:type="character" w:customStyle="1" w:styleId="CharStyle90">
    <w:name w:val="Char Style 90"/>
    <w:basedOn w:val="a0"/>
    <w:link w:val="Style89"/>
    <w:uiPriority w:val="99"/>
    <w:locked/>
    <w:rsid w:val="005A6C0D"/>
    <w:rPr>
      <w:spacing w:val="20"/>
      <w:shd w:val="clear" w:color="auto" w:fill="FFFFFF"/>
    </w:rPr>
  </w:style>
  <w:style w:type="character" w:customStyle="1" w:styleId="CharStyle91">
    <w:name w:val="Char Style 91"/>
    <w:basedOn w:val="CharStyle90"/>
    <w:uiPriority w:val="99"/>
    <w:rsid w:val="005A6C0D"/>
  </w:style>
  <w:style w:type="character" w:customStyle="1" w:styleId="CharStyle92">
    <w:name w:val="Char Style 92"/>
    <w:basedOn w:val="CharStyle90"/>
    <w:uiPriority w:val="99"/>
    <w:rsid w:val="005A6C0D"/>
  </w:style>
  <w:style w:type="character" w:customStyle="1" w:styleId="CharStyle93">
    <w:name w:val="Char Style 93"/>
    <w:basedOn w:val="CharStyle44"/>
    <w:uiPriority w:val="99"/>
    <w:rsid w:val="005A6C0D"/>
    <w:rPr>
      <w:b w:val="0"/>
      <w:bCs w:val="0"/>
      <w:i/>
      <w:iCs/>
      <w:spacing w:val="40"/>
      <w:sz w:val="11"/>
      <w:szCs w:val="11"/>
    </w:rPr>
  </w:style>
  <w:style w:type="character" w:customStyle="1" w:styleId="CharStyle95">
    <w:name w:val="Char Style 95"/>
    <w:basedOn w:val="a0"/>
    <w:link w:val="Style94"/>
    <w:uiPriority w:val="99"/>
    <w:locked/>
    <w:rsid w:val="005A6C0D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96">
    <w:name w:val="Char Style 96"/>
    <w:basedOn w:val="CharStyle95"/>
    <w:uiPriority w:val="99"/>
    <w:rsid w:val="005A6C0D"/>
  </w:style>
  <w:style w:type="character" w:customStyle="1" w:styleId="CharStyle97">
    <w:name w:val="Char Style 97"/>
    <w:basedOn w:val="CharStyle5"/>
    <w:uiPriority w:val="99"/>
    <w:rsid w:val="005A6C0D"/>
    <w:rPr>
      <w:b w:val="0"/>
      <w:bCs w:val="0"/>
      <w:sz w:val="24"/>
      <w:szCs w:val="24"/>
    </w:rPr>
  </w:style>
  <w:style w:type="character" w:customStyle="1" w:styleId="CharStyle98">
    <w:name w:val="Char Style 98"/>
    <w:basedOn w:val="CharStyle14"/>
    <w:uiPriority w:val="99"/>
    <w:rsid w:val="005A6C0D"/>
  </w:style>
  <w:style w:type="character" w:customStyle="1" w:styleId="CharStyle100">
    <w:name w:val="Char Style 100"/>
    <w:basedOn w:val="a0"/>
    <w:link w:val="Style99"/>
    <w:uiPriority w:val="99"/>
    <w:locked/>
    <w:rsid w:val="005A6C0D"/>
    <w:rPr>
      <w:b/>
      <w:bCs/>
      <w:spacing w:val="10"/>
      <w:shd w:val="clear" w:color="auto" w:fill="FFFFFF"/>
    </w:rPr>
  </w:style>
  <w:style w:type="character" w:customStyle="1" w:styleId="CharStyle101">
    <w:name w:val="Char Style 101"/>
    <w:basedOn w:val="CharStyle14"/>
    <w:uiPriority w:val="99"/>
    <w:rsid w:val="005A6C0D"/>
  </w:style>
  <w:style w:type="character" w:customStyle="1" w:styleId="CharStyle102">
    <w:name w:val="Char Style 102"/>
    <w:basedOn w:val="CharStyle44"/>
    <w:uiPriority w:val="99"/>
    <w:rsid w:val="005A6C0D"/>
    <w:rPr>
      <w:spacing w:val="10"/>
    </w:rPr>
  </w:style>
  <w:style w:type="character" w:customStyle="1" w:styleId="CharStyle103">
    <w:name w:val="Char Style 103"/>
    <w:basedOn w:val="CharStyle14"/>
    <w:uiPriority w:val="99"/>
    <w:rsid w:val="005A6C0D"/>
  </w:style>
  <w:style w:type="character" w:customStyle="1" w:styleId="CharStyle104">
    <w:name w:val="Char Style 104"/>
    <w:basedOn w:val="CharStyle44"/>
    <w:uiPriority w:val="99"/>
    <w:rsid w:val="005A6C0D"/>
    <w:rPr>
      <w:rFonts w:ascii="Arial" w:hAnsi="Arial" w:cs="Arial"/>
      <w:b w:val="0"/>
      <w:bCs w:val="0"/>
      <w:spacing w:val="0"/>
      <w:sz w:val="14"/>
      <w:szCs w:val="14"/>
      <w:lang w:val="en-US" w:eastAsia="en-US"/>
    </w:rPr>
  </w:style>
  <w:style w:type="character" w:customStyle="1" w:styleId="CharStyle105">
    <w:name w:val="Char Style 105"/>
    <w:basedOn w:val="CharStyle74"/>
    <w:uiPriority w:val="99"/>
    <w:rsid w:val="005A6C0D"/>
  </w:style>
  <w:style w:type="character" w:customStyle="1" w:styleId="CharStyle106">
    <w:name w:val="Char Style 106"/>
    <w:basedOn w:val="CharStyle74"/>
    <w:uiPriority w:val="99"/>
    <w:rsid w:val="005A6C0D"/>
    <w:rPr>
      <w:spacing w:val="0"/>
      <w:sz w:val="24"/>
      <w:szCs w:val="24"/>
    </w:rPr>
  </w:style>
  <w:style w:type="character" w:customStyle="1" w:styleId="CharStyle107">
    <w:name w:val="Char Style 107"/>
    <w:basedOn w:val="CharStyle14"/>
    <w:uiPriority w:val="99"/>
    <w:rsid w:val="005A6C0D"/>
  </w:style>
  <w:style w:type="character" w:customStyle="1" w:styleId="CharStyle108">
    <w:name w:val="Char Style 108"/>
    <w:basedOn w:val="CharStyle14"/>
    <w:uiPriority w:val="99"/>
    <w:rsid w:val="005A6C0D"/>
  </w:style>
  <w:style w:type="character" w:customStyle="1" w:styleId="CharStyle109">
    <w:name w:val="Char Style 109"/>
    <w:basedOn w:val="CharStyle14"/>
    <w:uiPriority w:val="99"/>
    <w:rsid w:val="005A6C0D"/>
  </w:style>
  <w:style w:type="character" w:customStyle="1" w:styleId="CharStyle110">
    <w:name w:val="Char Style 110"/>
    <w:basedOn w:val="CharStyle14"/>
    <w:uiPriority w:val="99"/>
    <w:rsid w:val="005A6C0D"/>
  </w:style>
  <w:style w:type="character" w:customStyle="1" w:styleId="CharStyle111">
    <w:name w:val="Char Style 111"/>
    <w:basedOn w:val="CharStyle14"/>
    <w:uiPriority w:val="99"/>
    <w:rsid w:val="005A6C0D"/>
  </w:style>
  <w:style w:type="character" w:customStyle="1" w:styleId="CharStyle112">
    <w:name w:val="Char Style 112"/>
    <w:basedOn w:val="CharStyle14"/>
    <w:uiPriority w:val="99"/>
    <w:rsid w:val="005A6C0D"/>
  </w:style>
  <w:style w:type="character" w:customStyle="1" w:styleId="CharStyle113">
    <w:name w:val="Char Style 113"/>
    <w:basedOn w:val="CharStyle14"/>
    <w:uiPriority w:val="99"/>
    <w:rsid w:val="005A6C0D"/>
  </w:style>
  <w:style w:type="character" w:customStyle="1" w:styleId="CharStyle115">
    <w:name w:val="Char Style 115"/>
    <w:basedOn w:val="a0"/>
    <w:link w:val="Style114"/>
    <w:uiPriority w:val="99"/>
    <w:locked/>
    <w:rsid w:val="005A6C0D"/>
    <w:rPr>
      <w:spacing w:val="20"/>
      <w:shd w:val="clear" w:color="auto" w:fill="FFFFFF"/>
      <w:lang w:val="en-US"/>
    </w:rPr>
  </w:style>
  <w:style w:type="character" w:customStyle="1" w:styleId="CharStyle116">
    <w:name w:val="Char Style 116"/>
    <w:basedOn w:val="CharStyle115"/>
    <w:uiPriority w:val="99"/>
    <w:rsid w:val="005A6C0D"/>
    <w:rPr>
      <w:spacing w:val="0"/>
      <w:sz w:val="24"/>
      <w:szCs w:val="24"/>
    </w:rPr>
  </w:style>
  <w:style w:type="character" w:customStyle="1" w:styleId="CharStyle117">
    <w:name w:val="Char Style 117"/>
    <w:basedOn w:val="CharStyle29"/>
    <w:uiPriority w:val="99"/>
    <w:rsid w:val="005A6C0D"/>
    <w:rPr>
      <w:spacing w:val="0"/>
      <w:sz w:val="24"/>
      <w:szCs w:val="24"/>
    </w:rPr>
  </w:style>
  <w:style w:type="character" w:customStyle="1" w:styleId="CharStyle118">
    <w:name w:val="Char Style 118"/>
    <w:basedOn w:val="CharStyle44"/>
    <w:uiPriority w:val="99"/>
    <w:rsid w:val="005A6C0D"/>
    <w:rPr>
      <w:rFonts w:ascii="Times New Roman" w:hAnsi="Times New Roman"/>
      <w:smallCaps/>
      <w:spacing w:val="10"/>
      <w:lang w:val="en-US" w:eastAsia="en-US"/>
    </w:rPr>
  </w:style>
  <w:style w:type="character" w:customStyle="1" w:styleId="CharStyle120">
    <w:name w:val="Char Style 120"/>
    <w:basedOn w:val="a0"/>
    <w:link w:val="Style119"/>
    <w:uiPriority w:val="99"/>
    <w:locked/>
    <w:rsid w:val="005A6C0D"/>
    <w:rPr>
      <w:sz w:val="17"/>
      <w:szCs w:val="17"/>
      <w:shd w:val="clear" w:color="auto" w:fill="FFFFFF"/>
    </w:rPr>
  </w:style>
  <w:style w:type="character" w:customStyle="1" w:styleId="CharStyle122">
    <w:name w:val="Char Style 122"/>
    <w:basedOn w:val="a0"/>
    <w:link w:val="Style121"/>
    <w:uiPriority w:val="99"/>
    <w:locked/>
    <w:rsid w:val="005A6C0D"/>
    <w:rPr>
      <w:b/>
      <w:bCs/>
      <w:spacing w:val="10"/>
      <w:shd w:val="clear" w:color="auto" w:fill="FFFFFF"/>
    </w:rPr>
  </w:style>
  <w:style w:type="character" w:customStyle="1" w:styleId="CharStyle123">
    <w:name w:val="Char Style 123"/>
    <w:basedOn w:val="CharStyle122"/>
    <w:uiPriority w:val="99"/>
    <w:rsid w:val="005A6C0D"/>
  </w:style>
  <w:style w:type="character" w:customStyle="1" w:styleId="CharStyle125">
    <w:name w:val="Char Style 125"/>
    <w:basedOn w:val="a0"/>
    <w:link w:val="Style124"/>
    <w:uiPriority w:val="99"/>
    <w:locked/>
    <w:rsid w:val="005A6C0D"/>
    <w:rPr>
      <w:sz w:val="26"/>
      <w:szCs w:val="26"/>
      <w:shd w:val="clear" w:color="auto" w:fill="FFFFFF"/>
    </w:rPr>
  </w:style>
  <w:style w:type="character" w:customStyle="1" w:styleId="CharStyle126">
    <w:name w:val="Char Style 126"/>
    <w:basedOn w:val="CharStyle125"/>
    <w:uiPriority w:val="99"/>
    <w:rsid w:val="005A6C0D"/>
    <w:rPr>
      <w:b/>
      <w:bCs/>
      <w:spacing w:val="10"/>
      <w:sz w:val="24"/>
      <w:szCs w:val="24"/>
    </w:rPr>
  </w:style>
  <w:style w:type="character" w:customStyle="1" w:styleId="CharStyle127">
    <w:name w:val="Char Style 127"/>
    <w:basedOn w:val="CharStyle14"/>
    <w:uiPriority w:val="99"/>
    <w:rsid w:val="005A6C0D"/>
  </w:style>
  <w:style w:type="character" w:customStyle="1" w:styleId="CharStyle128">
    <w:name w:val="Char Style 128"/>
    <w:basedOn w:val="CharStyle14"/>
    <w:uiPriority w:val="99"/>
    <w:rsid w:val="005A6C0D"/>
  </w:style>
  <w:style w:type="character" w:customStyle="1" w:styleId="CharStyle129">
    <w:name w:val="Char Style 129"/>
    <w:basedOn w:val="CharStyle14"/>
    <w:uiPriority w:val="99"/>
    <w:rsid w:val="005A6C0D"/>
  </w:style>
  <w:style w:type="character" w:customStyle="1" w:styleId="CharStyle130">
    <w:name w:val="Char Style 130"/>
    <w:basedOn w:val="CharStyle14"/>
    <w:uiPriority w:val="99"/>
    <w:rsid w:val="005A6C0D"/>
  </w:style>
  <w:style w:type="character" w:customStyle="1" w:styleId="CharStyle131">
    <w:name w:val="Char Style 131"/>
    <w:basedOn w:val="CharStyle14"/>
    <w:uiPriority w:val="99"/>
    <w:rsid w:val="005A6C0D"/>
  </w:style>
  <w:style w:type="character" w:customStyle="1" w:styleId="CharStyle132">
    <w:name w:val="Char Style 132"/>
    <w:basedOn w:val="CharStyle14"/>
    <w:uiPriority w:val="99"/>
    <w:rsid w:val="005A6C0D"/>
  </w:style>
  <w:style w:type="character" w:customStyle="1" w:styleId="CharStyle133">
    <w:name w:val="Char Style 133"/>
    <w:basedOn w:val="CharStyle14"/>
    <w:uiPriority w:val="99"/>
    <w:rsid w:val="005A6C0D"/>
  </w:style>
  <w:style w:type="character" w:customStyle="1" w:styleId="CharStyle134">
    <w:name w:val="Char Style 134"/>
    <w:basedOn w:val="CharStyle44"/>
    <w:uiPriority w:val="99"/>
    <w:rsid w:val="005A6C0D"/>
    <w:rPr>
      <w:spacing w:val="40"/>
    </w:rPr>
  </w:style>
  <w:style w:type="character" w:customStyle="1" w:styleId="CharStyle135">
    <w:name w:val="Char Style 135"/>
    <w:basedOn w:val="CharStyle69"/>
    <w:uiPriority w:val="99"/>
    <w:rsid w:val="005A6C0D"/>
  </w:style>
  <w:style w:type="character" w:customStyle="1" w:styleId="CharStyle136">
    <w:name w:val="Char Style 136"/>
    <w:basedOn w:val="CharStyle69"/>
    <w:uiPriority w:val="99"/>
    <w:rsid w:val="005A6C0D"/>
    <w:rPr>
      <w:b/>
      <w:bCs/>
      <w:spacing w:val="10"/>
      <w:sz w:val="24"/>
      <w:szCs w:val="24"/>
    </w:rPr>
  </w:style>
  <w:style w:type="character" w:customStyle="1" w:styleId="CharStyle137">
    <w:name w:val="Char Style 137"/>
    <w:basedOn w:val="CharStyle47"/>
    <w:uiPriority w:val="99"/>
    <w:rsid w:val="005A6C0D"/>
    <w:rPr>
      <w:i/>
      <w:iCs/>
      <w:spacing w:val="20"/>
      <w:sz w:val="23"/>
      <w:szCs w:val="23"/>
    </w:rPr>
  </w:style>
  <w:style w:type="character" w:customStyle="1" w:styleId="CharStyle138">
    <w:name w:val="Char Style 138"/>
    <w:basedOn w:val="CharStyle23"/>
    <w:uiPriority w:val="99"/>
    <w:rsid w:val="005A6C0D"/>
    <w:rPr>
      <w:spacing w:val="0"/>
    </w:rPr>
  </w:style>
  <w:style w:type="character" w:customStyle="1" w:styleId="CharStyle139">
    <w:name w:val="Char Style 139"/>
    <w:basedOn w:val="CharStyle23"/>
    <w:uiPriority w:val="99"/>
    <w:rsid w:val="005A6C0D"/>
    <w:rPr>
      <w:rFonts w:ascii="Times New Roman" w:hAnsi="Times New Roman" w:cs="Times New Roman"/>
      <w:spacing w:val="0"/>
      <w:sz w:val="24"/>
      <w:szCs w:val="24"/>
    </w:rPr>
  </w:style>
  <w:style w:type="character" w:customStyle="1" w:styleId="CharStyle140">
    <w:name w:val="Char Style 140"/>
    <w:basedOn w:val="CharStyle23"/>
    <w:uiPriority w:val="99"/>
    <w:rsid w:val="005A6C0D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141">
    <w:name w:val="Char Style 141"/>
    <w:basedOn w:val="CharStyle14"/>
    <w:uiPriority w:val="99"/>
    <w:rsid w:val="005A6C0D"/>
  </w:style>
  <w:style w:type="character" w:customStyle="1" w:styleId="CharStyle142">
    <w:name w:val="Char Style 142"/>
    <w:basedOn w:val="CharStyle35"/>
    <w:uiPriority w:val="99"/>
    <w:rsid w:val="005A6C0D"/>
  </w:style>
  <w:style w:type="character" w:customStyle="1" w:styleId="CharStyle143">
    <w:name w:val="Char Style 143"/>
    <w:basedOn w:val="CharStyle35"/>
    <w:uiPriority w:val="99"/>
    <w:rsid w:val="005A6C0D"/>
  </w:style>
  <w:style w:type="character" w:customStyle="1" w:styleId="CharStyle144">
    <w:name w:val="Char Style 144"/>
    <w:basedOn w:val="CharStyle25"/>
    <w:uiPriority w:val="99"/>
    <w:rsid w:val="005A6C0D"/>
    <w:rPr>
      <w:spacing w:val="10"/>
    </w:rPr>
  </w:style>
  <w:style w:type="character" w:customStyle="1" w:styleId="CharStyle145">
    <w:name w:val="Char Style 145"/>
    <w:basedOn w:val="CharStyle25"/>
    <w:uiPriority w:val="99"/>
    <w:rsid w:val="005A6C0D"/>
    <w:rPr>
      <w:rFonts w:ascii="Times New Roman" w:hAnsi="Times New Roman"/>
      <w:spacing w:val="40"/>
      <w:lang w:val="en-US" w:eastAsia="en-US"/>
    </w:rPr>
  </w:style>
  <w:style w:type="character" w:customStyle="1" w:styleId="CharStyle146">
    <w:name w:val="Char Style 146"/>
    <w:basedOn w:val="CharStyle25"/>
    <w:uiPriority w:val="99"/>
    <w:rsid w:val="005A6C0D"/>
    <w:rPr>
      <w:b w:val="0"/>
      <w:bCs w:val="0"/>
      <w:sz w:val="12"/>
      <w:szCs w:val="12"/>
    </w:rPr>
  </w:style>
  <w:style w:type="character" w:customStyle="1" w:styleId="CharStyle148">
    <w:name w:val="Char Style 148"/>
    <w:basedOn w:val="a0"/>
    <w:link w:val="Style147"/>
    <w:uiPriority w:val="99"/>
    <w:locked/>
    <w:rsid w:val="005A6C0D"/>
    <w:rPr>
      <w:b/>
      <w:bCs/>
      <w:shd w:val="clear" w:color="auto" w:fill="FFFFFF"/>
    </w:rPr>
  </w:style>
  <w:style w:type="character" w:customStyle="1" w:styleId="CharStyle149">
    <w:name w:val="Char Style 149"/>
    <w:basedOn w:val="CharStyle14"/>
    <w:uiPriority w:val="99"/>
    <w:rsid w:val="005A6C0D"/>
  </w:style>
  <w:style w:type="character" w:customStyle="1" w:styleId="CharStyle150">
    <w:name w:val="Char Style 150"/>
    <w:basedOn w:val="CharStyle14"/>
    <w:uiPriority w:val="99"/>
    <w:rsid w:val="005A6C0D"/>
  </w:style>
  <w:style w:type="character" w:customStyle="1" w:styleId="CharStyle152">
    <w:name w:val="Char Style 152"/>
    <w:basedOn w:val="a0"/>
    <w:link w:val="Style151"/>
    <w:uiPriority w:val="99"/>
    <w:locked/>
    <w:rsid w:val="005A6C0D"/>
    <w:rPr>
      <w:shd w:val="clear" w:color="auto" w:fill="FFFFFF"/>
      <w:lang w:val="en-US"/>
    </w:rPr>
  </w:style>
  <w:style w:type="character" w:customStyle="1" w:styleId="CharStyle153">
    <w:name w:val="Char Style 153"/>
    <w:basedOn w:val="CharStyle152"/>
    <w:uiPriority w:val="99"/>
    <w:rsid w:val="005A6C0D"/>
    <w:rPr>
      <w:spacing w:val="-20"/>
    </w:rPr>
  </w:style>
  <w:style w:type="character" w:customStyle="1" w:styleId="CharStyle154">
    <w:name w:val="Char Style 154"/>
    <w:basedOn w:val="CharStyle152"/>
    <w:uiPriority w:val="99"/>
    <w:rsid w:val="005A6C0D"/>
    <w:rPr>
      <w:sz w:val="24"/>
      <w:szCs w:val="24"/>
    </w:rPr>
  </w:style>
  <w:style w:type="character" w:customStyle="1" w:styleId="CharStyle155">
    <w:name w:val="Char Style 155"/>
    <w:basedOn w:val="CharStyle14"/>
    <w:uiPriority w:val="99"/>
    <w:rsid w:val="005A6C0D"/>
  </w:style>
  <w:style w:type="character" w:customStyle="1" w:styleId="CharStyle156">
    <w:name w:val="Char Style 156"/>
    <w:basedOn w:val="CharStyle14"/>
    <w:uiPriority w:val="99"/>
    <w:rsid w:val="005A6C0D"/>
  </w:style>
  <w:style w:type="character" w:customStyle="1" w:styleId="CharStyle158">
    <w:name w:val="Char Style 158"/>
    <w:basedOn w:val="a0"/>
    <w:link w:val="Style157"/>
    <w:uiPriority w:val="99"/>
    <w:locked/>
    <w:rsid w:val="005A6C0D"/>
    <w:rPr>
      <w:sz w:val="17"/>
      <w:szCs w:val="17"/>
      <w:shd w:val="clear" w:color="auto" w:fill="FFFFFF"/>
    </w:rPr>
  </w:style>
  <w:style w:type="character" w:customStyle="1" w:styleId="CharStyle159">
    <w:name w:val="Char Style 159"/>
    <w:basedOn w:val="CharStyle158"/>
    <w:uiPriority w:val="99"/>
    <w:rsid w:val="005A6C0D"/>
  </w:style>
  <w:style w:type="character" w:customStyle="1" w:styleId="CharStyle160">
    <w:name w:val="Char Style 160"/>
    <w:basedOn w:val="CharStyle69"/>
    <w:uiPriority w:val="99"/>
    <w:rsid w:val="005A6C0D"/>
    <w:rPr>
      <w:rFonts w:ascii="Times New Roman" w:hAnsi="Times New Roman"/>
      <w:spacing w:val="10"/>
      <w:sz w:val="23"/>
      <w:szCs w:val="23"/>
      <w:lang w:val="en-US" w:eastAsia="en-US"/>
    </w:rPr>
  </w:style>
  <w:style w:type="character" w:customStyle="1" w:styleId="CharStyle162">
    <w:name w:val="Char Style 162"/>
    <w:basedOn w:val="a0"/>
    <w:link w:val="Style161"/>
    <w:uiPriority w:val="99"/>
    <w:locked/>
    <w:rsid w:val="005A6C0D"/>
    <w:rPr>
      <w:b/>
      <w:bCs/>
      <w:spacing w:val="10"/>
      <w:shd w:val="clear" w:color="auto" w:fill="FFFFFF"/>
    </w:rPr>
  </w:style>
  <w:style w:type="character" w:customStyle="1" w:styleId="CharStyle164">
    <w:name w:val="Char Style 164"/>
    <w:basedOn w:val="a0"/>
    <w:link w:val="Style163"/>
    <w:uiPriority w:val="99"/>
    <w:locked/>
    <w:rsid w:val="005A6C0D"/>
    <w:rPr>
      <w:sz w:val="17"/>
      <w:szCs w:val="17"/>
      <w:shd w:val="clear" w:color="auto" w:fill="FFFFFF"/>
    </w:rPr>
  </w:style>
  <w:style w:type="character" w:customStyle="1" w:styleId="CharStyle165">
    <w:name w:val="Char Style 165"/>
    <w:basedOn w:val="CharStyle162"/>
    <w:uiPriority w:val="99"/>
    <w:rsid w:val="005A6C0D"/>
  </w:style>
  <w:style w:type="character" w:customStyle="1" w:styleId="CharStyle166">
    <w:name w:val="Char Style 166"/>
    <w:basedOn w:val="CharStyle14"/>
    <w:uiPriority w:val="99"/>
    <w:rsid w:val="005A6C0D"/>
  </w:style>
  <w:style w:type="character" w:customStyle="1" w:styleId="CharStyle167">
    <w:name w:val="Char Style 167"/>
    <w:basedOn w:val="CharStyle14"/>
    <w:uiPriority w:val="99"/>
    <w:rsid w:val="005A6C0D"/>
  </w:style>
  <w:style w:type="character" w:customStyle="1" w:styleId="CharStyle168">
    <w:name w:val="Char Style 168"/>
    <w:basedOn w:val="CharStyle14"/>
    <w:uiPriority w:val="99"/>
    <w:rsid w:val="005A6C0D"/>
  </w:style>
  <w:style w:type="character" w:customStyle="1" w:styleId="CharStyle169">
    <w:name w:val="Char Style 169"/>
    <w:basedOn w:val="CharStyle164"/>
    <w:uiPriority w:val="99"/>
    <w:rsid w:val="005A6C0D"/>
  </w:style>
  <w:style w:type="character" w:customStyle="1" w:styleId="CharStyle171">
    <w:name w:val="Char Style 171"/>
    <w:basedOn w:val="a0"/>
    <w:link w:val="Style170"/>
    <w:uiPriority w:val="99"/>
    <w:locked/>
    <w:rsid w:val="005A6C0D"/>
    <w:rPr>
      <w:shd w:val="clear" w:color="auto" w:fill="FFFFFF"/>
    </w:rPr>
  </w:style>
  <w:style w:type="character" w:customStyle="1" w:styleId="CharStyle172">
    <w:name w:val="Char Style 172"/>
    <w:basedOn w:val="CharStyle171"/>
    <w:uiPriority w:val="99"/>
    <w:rsid w:val="005A6C0D"/>
    <w:rPr>
      <w:u w:val="single"/>
    </w:rPr>
  </w:style>
  <w:style w:type="character" w:customStyle="1" w:styleId="CharStyle173">
    <w:name w:val="Char Style 173"/>
    <w:basedOn w:val="CharStyle120"/>
    <w:uiPriority w:val="99"/>
    <w:rsid w:val="005A6C0D"/>
  </w:style>
  <w:style w:type="character" w:customStyle="1" w:styleId="CharStyle174">
    <w:name w:val="Char Style 174"/>
    <w:basedOn w:val="CharStyle14"/>
    <w:uiPriority w:val="99"/>
    <w:rsid w:val="005A6C0D"/>
  </w:style>
  <w:style w:type="character" w:customStyle="1" w:styleId="CharStyle175">
    <w:name w:val="Char Style 175"/>
    <w:basedOn w:val="CharStyle14"/>
    <w:uiPriority w:val="99"/>
    <w:rsid w:val="005A6C0D"/>
  </w:style>
  <w:style w:type="character" w:customStyle="1" w:styleId="CharStyle176">
    <w:name w:val="Char Style 176"/>
    <w:basedOn w:val="CharStyle14"/>
    <w:uiPriority w:val="99"/>
    <w:rsid w:val="005A6C0D"/>
  </w:style>
  <w:style w:type="character" w:customStyle="1" w:styleId="CharStyle177">
    <w:name w:val="Char Style 177"/>
    <w:basedOn w:val="CharStyle47"/>
    <w:uiPriority w:val="99"/>
    <w:rsid w:val="005A6C0D"/>
    <w:rPr>
      <w:u w:val="single"/>
    </w:rPr>
  </w:style>
  <w:style w:type="character" w:customStyle="1" w:styleId="CharStyle179">
    <w:name w:val="Char Style 179"/>
    <w:basedOn w:val="a0"/>
    <w:link w:val="Style178"/>
    <w:uiPriority w:val="99"/>
    <w:locked/>
    <w:rsid w:val="005A6C0D"/>
    <w:rPr>
      <w:b/>
      <w:bCs/>
      <w:spacing w:val="2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A6C0D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sz w:val="17"/>
      <w:szCs w:val="17"/>
      <w:lang w:eastAsia="en-US"/>
    </w:rPr>
  </w:style>
  <w:style w:type="paragraph" w:customStyle="1" w:styleId="Style40">
    <w:name w:val="Style 4"/>
    <w:basedOn w:val="a"/>
    <w:link w:val="CharStyle5"/>
    <w:uiPriority w:val="99"/>
    <w:rsid w:val="005A6C0D"/>
    <w:pPr>
      <w:widowControl w:val="0"/>
      <w:shd w:val="clear" w:color="auto" w:fill="FFFFFF"/>
      <w:spacing w:before="420" w:after="180" w:line="240" w:lineRule="atLeast"/>
      <w:jc w:val="center"/>
    </w:pPr>
    <w:rPr>
      <w:rFonts w:eastAsiaTheme="minorHAnsi"/>
      <w:b/>
      <w:bCs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A6C0D"/>
    <w:pPr>
      <w:widowControl w:val="0"/>
      <w:shd w:val="clear" w:color="auto" w:fill="FFFFFF"/>
      <w:spacing w:before="180" w:after="0" w:line="326" w:lineRule="exact"/>
      <w:jc w:val="center"/>
      <w:outlineLvl w:val="2"/>
    </w:pPr>
    <w:rPr>
      <w:rFonts w:eastAsiaTheme="minorHAnsi"/>
      <w:sz w:val="26"/>
      <w:szCs w:val="26"/>
      <w:lang w:eastAsia="en-US"/>
    </w:rPr>
  </w:style>
  <w:style w:type="paragraph" w:customStyle="1" w:styleId="Style10">
    <w:name w:val="Style 10"/>
    <w:basedOn w:val="a"/>
    <w:link w:val="CharStyle14"/>
    <w:rsid w:val="005A6C0D"/>
    <w:pPr>
      <w:widowControl w:val="0"/>
      <w:shd w:val="clear" w:color="auto" w:fill="FFFFFF"/>
      <w:spacing w:after="0" w:line="240" w:lineRule="atLeast"/>
      <w:ind w:hanging="700"/>
    </w:pPr>
    <w:rPr>
      <w:rFonts w:eastAsiaTheme="minorHAnsi"/>
      <w:lang w:eastAsia="en-US"/>
    </w:rPr>
  </w:style>
  <w:style w:type="paragraph" w:customStyle="1" w:styleId="Style12">
    <w:name w:val="Style 12"/>
    <w:basedOn w:val="a"/>
    <w:link w:val="CharStyle13Exact"/>
    <w:uiPriority w:val="99"/>
    <w:rsid w:val="005A6C0D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z w:val="21"/>
      <w:szCs w:val="21"/>
      <w:lang w:eastAsia="en-US"/>
    </w:rPr>
  </w:style>
  <w:style w:type="paragraph" w:customStyle="1" w:styleId="Style150">
    <w:name w:val="Style 15"/>
    <w:basedOn w:val="a"/>
    <w:link w:val="CharStyle16Exact"/>
    <w:uiPriority w:val="99"/>
    <w:rsid w:val="005A6C0D"/>
    <w:pPr>
      <w:widowControl w:val="0"/>
      <w:shd w:val="clear" w:color="auto" w:fill="FFFFFF"/>
      <w:spacing w:after="0" w:line="240" w:lineRule="atLeast"/>
    </w:pPr>
    <w:rPr>
      <w:rFonts w:eastAsiaTheme="minorHAnsi"/>
      <w:sz w:val="21"/>
      <w:szCs w:val="21"/>
      <w:lang w:eastAsia="en-US"/>
    </w:rPr>
  </w:style>
  <w:style w:type="paragraph" w:customStyle="1" w:styleId="Style180">
    <w:name w:val="Style 18"/>
    <w:basedOn w:val="a"/>
    <w:link w:val="CharStyle19"/>
    <w:uiPriority w:val="99"/>
    <w:rsid w:val="005A6C0D"/>
    <w:pPr>
      <w:widowControl w:val="0"/>
      <w:shd w:val="clear" w:color="auto" w:fill="FFFFFF"/>
      <w:spacing w:before="840" w:after="600" w:line="322" w:lineRule="exact"/>
      <w:ind w:hanging="2160"/>
      <w:jc w:val="center"/>
      <w:outlineLvl w:val="3"/>
    </w:pPr>
    <w:rPr>
      <w:rFonts w:eastAsiaTheme="minorHAnsi"/>
      <w:b/>
      <w:bCs/>
      <w:spacing w:val="10"/>
      <w:lang w:eastAsia="en-US"/>
    </w:rPr>
  </w:style>
  <w:style w:type="paragraph" w:customStyle="1" w:styleId="Style220">
    <w:name w:val="Style 22"/>
    <w:basedOn w:val="a"/>
    <w:link w:val="CharStyle23"/>
    <w:uiPriority w:val="99"/>
    <w:rsid w:val="005A6C0D"/>
    <w:pPr>
      <w:widowControl w:val="0"/>
      <w:shd w:val="clear" w:color="auto" w:fill="FFFFFF"/>
      <w:spacing w:after="60" w:line="240" w:lineRule="atLeast"/>
      <w:jc w:val="both"/>
    </w:pPr>
    <w:rPr>
      <w:rFonts w:ascii="Arial" w:eastAsiaTheme="minorHAnsi" w:hAnsi="Arial" w:cs="Arial"/>
      <w:spacing w:val="10"/>
      <w:sz w:val="17"/>
      <w:szCs w:val="17"/>
      <w:lang w:eastAsia="en-US"/>
    </w:rPr>
  </w:style>
  <w:style w:type="paragraph" w:customStyle="1" w:styleId="Style24">
    <w:name w:val="Style 24"/>
    <w:basedOn w:val="a"/>
    <w:link w:val="CharStyle25"/>
    <w:uiPriority w:val="99"/>
    <w:rsid w:val="005A6C0D"/>
    <w:pPr>
      <w:widowControl w:val="0"/>
      <w:shd w:val="clear" w:color="auto" w:fill="FFFFFF"/>
      <w:spacing w:after="0" w:line="240" w:lineRule="atLeast"/>
      <w:jc w:val="both"/>
      <w:outlineLvl w:val="1"/>
    </w:pPr>
    <w:rPr>
      <w:rFonts w:eastAsiaTheme="minorHAnsi"/>
      <w:b/>
      <w:bCs/>
      <w:spacing w:val="20"/>
      <w:sz w:val="18"/>
      <w:szCs w:val="18"/>
      <w:lang w:eastAsia="en-US"/>
    </w:rPr>
  </w:style>
  <w:style w:type="paragraph" w:customStyle="1" w:styleId="Style28">
    <w:name w:val="Style 28"/>
    <w:basedOn w:val="a"/>
    <w:link w:val="CharStyle29"/>
    <w:uiPriority w:val="99"/>
    <w:rsid w:val="005A6C0D"/>
    <w:pPr>
      <w:widowControl w:val="0"/>
      <w:shd w:val="clear" w:color="auto" w:fill="FFFFFF"/>
      <w:spacing w:after="0" w:line="360" w:lineRule="exact"/>
      <w:jc w:val="both"/>
    </w:pPr>
    <w:rPr>
      <w:rFonts w:eastAsiaTheme="minorHAnsi"/>
      <w:spacing w:val="10"/>
      <w:sz w:val="17"/>
      <w:szCs w:val="17"/>
      <w:lang w:eastAsia="en-US"/>
    </w:rPr>
  </w:style>
  <w:style w:type="paragraph" w:customStyle="1" w:styleId="Style32">
    <w:name w:val="Style 32"/>
    <w:basedOn w:val="a"/>
    <w:link w:val="CharStyle33"/>
    <w:uiPriority w:val="99"/>
    <w:rsid w:val="005A6C0D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pacing w:val="20"/>
      <w:sz w:val="18"/>
      <w:szCs w:val="18"/>
      <w:lang w:eastAsia="en-US"/>
    </w:rPr>
  </w:style>
  <w:style w:type="paragraph" w:customStyle="1" w:styleId="Style34">
    <w:name w:val="Style 34"/>
    <w:basedOn w:val="a"/>
    <w:link w:val="CharStyle35"/>
    <w:uiPriority w:val="99"/>
    <w:rsid w:val="005A6C0D"/>
    <w:pPr>
      <w:widowControl w:val="0"/>
      <w:shd w:val="clear" w:color="auto" w:fill="FFFFFF"/>
      <w:spacing w:before="120" w:after="0" w:line="379" w:lineRule="exact"/>
      <w:ind w:hanging="1980"/>
    </w:pPr>
    <w:rPr>
      <w:rFonts w:eastAsiaTheme="minorHAnsi"/>
      <w:spacing w:val="10"/>
      <w:lang w:eastAsia="en-US"/>
    </w:rPr>
  </w:style>
  <w:style w:type="paragraph" w:customStyle="1" w:styleId="Style38">
    <w:name w:val="Style 38"/>
    <w:basedOn w:val="a"/>
    <w:link w:val="CharStyle39"/>
    <w:uiPriority w:val="99"/>
    <w:rsid w:val="005A6C0D"/>
    <w:pPr>
      <w:widowControl w:val="0"/>
      <w:shd w:val="clear" w:color="auto" w:fill="FFFFFF"/>
      <w:spacing w:after="0" w:line="240" w:lineRule="atLeast"/>
      <w:jc w:val="both"/>
    </w:pPr>
    <w:rPr>
      <w:rFonts w:eastAsiaTheme="minorHAnsi"/>
      <w:spacing w:val="20"/>
      <w:w w:val="80"/>
      <w:sz w:val="14"/>
      <w:szCs w:val="14"/>
      <w:lang w:eastAsia="en-US"/>
    </w:rPr>
  </w:style>
  <w:style w:type="paragraph" w:customStyle="1" w:styleId="Style43">
    <w:name w:val="Style 43"/>
    <w:basedOn w:val="a"/>
    <w:link w:val="CharStyle44"/>
    <w:uiPriority w:val="99"/>
    <w:rsid w:val="005A6C0D"/>
    <w:pPr>
      <w:widowControl w:val="0"/>
      <w:shd w:val="clear" w:color="auto" w:fill="FFFFFF"/>
      <w:spacing w:after="120" w:line="240" w:lineRule="atLeast"/>
      <w:jc w:val="both"/>
    </w:pPr>
    <w:rPr>
      <w:rFonts w:eastAsiaTheme="minorHAnsi"/>
      <w:b/>
      <w:bCs/>
      <w:spacing w:val="20"/>
      <w:sz w:val="18"/>
      <w:szCs w:val="18"/>
      <w:lang w:eastAsia="en-US"/>
    </w:rPr>
  </w:style>
  <w:style w:type="paragraph" w:customStyle="1" w:styleId="Style46">
    <w:name w:val="Style 46"/>
    <w:basedOn w:val="a"/>
    <w:link w:val="CharStyle47"/>
    <w:uiPriority w:val="99"/>
    <w:rsid w:val="005A6C0D"/>
    <w:pPr>
      <w:widowControl w:val="0"/>
      <w:shd w:val="clear" w:color="auto" w:fill="FFFFFF"/>
      <w:spacing w:before="480" w:after="0" w:line="360" w:lineRule="exact"/>
      <w:ind w:hanging="2580"/>
      <w:jc w:val="both"/>
    </w:pPr>
    <w:rPr>
      <w:rFonts w:eastAsiaTheme="minorHAnsi"/>
      <w:b/>
      <w:bCs/>
      <w:spacing w:val="10"/>
      <w:lang w:eastAsia="en-US"/>
    </w:rPr>
  </w:style>
  <w:style w:type="paragraph" w:customStyle="1" w:styleId="Style48">
    <w:name w:val="Style 48"/>
    <w:basedOn w:val="a"/>
    <w:link w:val="CharStyle49"/>
    <w:uiPriority w:val="99"/>
    <w:rsid w:val="005A6C0D"/>
    <w:pPr>
      <w:widowControl w:val="0"/>
      <w:shd w:val="clear" w:color="auto" w:fill="FFFFFF"/>
      <w:spacing w:after="0" w:line="360" w:lineRule="exact"/>
      <w:outlineLvl w:val="2"/>
    </w:pPr>
    <w:rPr>
      <w:rFonts w:eastAsiaTheme="minorHAnsi"/>
      <w:lang w:eastAsia="en-US"/>
    </w:rPr>
  </w:style>
  <w:style w:type="paragraph" w:customStyle="1" w:styleId="Style54">
    <w:name w:val="Style 54"/>
    <w:basedOn w:val="a"/>
    <w:link w:val="CharStyle55"/>
    <w:uiPriority w:val="99"/>
    <w:rsid w:val="005A6C0D"/>
    <w:pPr>
      <w:widowControl w:val="0"/>
      <w:shd w:val="clear" w:color="auto" w:fill="FFFFFF"/>
      <w:spacing w:after="0" w:line="365" w:lineRule="exact"/>
      <w:jc w:val="both"/>
    </w:pPr>
    <w:rPr>
      <w:rFonts w:eastAsiaTheme="minorHAnsi"/>
      <w:spacing w:val="40"/>
      <w:sz w:val="23"/>
      <w:szCs w:val="23"/>
      <w:lang w:val="en-US" w:eastAsia="en-US"/>
    </w:rPr>
  </w:style>
  <w:style w:type="paragraph" w:customStyle="1" w:styleId="Style68">
    <w:name w:val="Style 68"/>
    <w:basedOn w:val="a"/>
    <w:link w:val="CharStyle69"/>
    <w:uiPriority w:val="99"/>
    <w:rsid w:val="005A6C0D"/>
    <w:pPr>
      <w:widowControl w:val="0"/>
      <w:shd w:val="clear" w:color="auto" w:fill="FFFFFF"/>
      <w:spacing w:after="0" w:line="350" w:lineRule="exact"/>
      <w:jc w:val="both"/>
    </w:pPr>
    <w:rPr>
      <w:rFonts w:eastAsiaTheme="minorHAnsi"/>
      <w:spacing w:val="20"/>
      <w:sz w:val="12"/>
      <w:szCs w:val="12"/>
      <w:lang w:eastAsia="en-US"/>
    </w:rPr>
  </w:style>
  <w:style w:type="paragraph" w:customStyle="1" w:styleId="Style71">
    <w:name w:val="Style 71"/>
    <w:basedOn w:val="a"/>
    <w:link w:val="CharStyle72"/>
    <w:uiPriority w:val="99"/>
    <w:rsid w:val="005A6C0D"/>
    <w:pPr>
      <w:widowControl w:val="0"/>
      <w:shd w:val="clear" w:color="auto" w:fill="FFFFFF"/>
      <w:spacing w:after="0" w:line="360" w:lineRule="exact"/>
      <w:jc w:val="both"/>
      <w:outlineLvl w:val="0"/>
    </w:pPr>
    <w:rPr>
      <w:rFonts w:eastAsiaTheme="minorHAnsi"/>
      <w:lang w:eastAsia="en-US"/>
    </w:rPr>
  </w:style>
  <w:style w:type="paragraph" w:customStyle="1" w:styleId="Style73">
    <w:name w:val="Style 73"/>
    <w:basedOn w:val="a"/>
    <w:link w:val="CharStyle74"/>
    <w:uiPriority w:val="99"/>
    <w:rsid w:val="005A6C0D"/>
    <w:pPr>
      <w:widowControl w:val="0"/>
      <w:shd w:val="clear" w:color="auto" w:fill="FFFFFF"/>
      <w:spacing w:after="0" w:line="355" w:lineRule="exact"/>
      <w:ind w:firstLine="720"/>
      <w:jc w:val="both"/>
    </w:pPr>
    <w:rPr>
      <w:rFonts w:eastAsiaTheme="minorHAnsi"/>
      <w:spacing w:val="10"/>
      <w:sz w:val="23"/>
      <w:szCs w:val="23"/>
      <w:lang w:eastAsia="en-US"/>
    </w:rPr>
  </w:style>
  <w:style w:type="paragraph" w:customStyle="1" w:styleId="Style75">
    <w:name w:val="Style 75"/>
    <w:basedOn w:val="a"/>
    <w:link w:val="CharStyle76"/>
    <w:uiPriority w:val="99"/>
    <w:rsid w:val="005A6C0D"/>
    <w:pPr>
      <w:widowControl w:val="0"/>
      <w:shd w:val="clear" w:color="auto" w:fill="FFFFFF"/>
      <w:spacing w:after="0" w:line="360" w:lineRule="exact"/>
      <w:jc w:val="both"/>
    </w:pPr>
    <w:rPr>
      <w:rFonts w:eastAsiaTheme="minorHAnsi"/>
      <w:spacing w:val="20"/>
      <w:sz w:val="21"/>
      <w:szCs w:val="21"/>
      <w:lang w:eastAsia="en-US"/>
    </w:rPr>
  </w:style>
  <w:style w:type="paragraph" w:customStyle="1" w:styleId="Style77">
    <w:name w:val="Style 77"/>
    <w:basedOn w:val="a"/>
    <w:link w:val="CharStyle78"/>
    <w:uiPriority w:val="99"/>
    <w:rsid w:val="005A6C0D"/>
    <w:pPr>
      <w:widowControl w:val="0"/>
      <w:shd w:val="clear" w:color="auto" w:fill="FFFFFF"/>
      <w:spacing w:after="0" w:line="360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Style80">
    <w:name w:val="Style 80"/>
    <w:basedOn w:val="a"/>
    <w:link w:val="CharStyle81"/>
    <w:uiPriority w:val="99"/>
    <w:rsid w:val="005A6C0D"/>
    <w:pPr>
      <w:widowControl w:val="0"/>
      <w:shd w:val="clear" w:color="auto" w:fill="FFFFFF"/>
      <w:spacing w:after="120" w:line="240" w:lineRule="atLeast"/>
      <w:jc w:val="both"/>
    </w:pPr>
    <w:rPr>
      <w:rFonts w:eastAsiaTheme="minorHAnsi"/>
      <w:spacing w:val="10"/>
      <w:sz w:val="21"/>
      <w:szCs w:val="21"/>
      <w:lang w:eastAsia="en-US"/>
    </w:rPr>
  </w:style>
  <w:style w:type="paragraph" w:customStyle="1" w:styleId="Style83">
    <w:name w:val="Style 83"/>
    <w:basedOn w:val="a"/>
    <w:link w:val="CharStyle84"/>
    <w:uiPriority w:val="99"/>
    <w:rsid w:val="005A6C0D"/>
    <w:pPr>
      <w:widowControl w:val="0"/>
      <w:shd w:val="clear" w:color="auto" w:fill="FFFFFF"/>
      <w:spacing w:after="120" w:line="240" w:lineRule="atLeast"/>
      <w:jc w:val="both"/>
    </w:pPr>
    <w:rPr>
      <w:rFonts w:eastAsiaTheme="minorHAnsi"/>
      <w:b/>
      <w:bCs/>
      <w:spacing w:val="20"/>
      <w:sz w:val="19"/>
      <w:szCs w:val="19"/>
      <w:lang w:eastAsia="en-US"/>
    </w:rPr>
  </w:style>
  <w:style w:type="paragraph" w:customStyle="1" w:styleId="Style89">
    <w:name w:val="Style 89"/>
    <w:basedOn w:val="a"/>
    <w:link w:val="CharStyle90"/>
    <w:uiPriority w:val="99"/>
    <w:rsid w:val="005A6C0D"/>
    <w:pPr>
      <w:widowControl w:val="0"/>
      <w:shd w:val="clear" w:color="auto" w:fill="FFFFFF"/>
      <w:spacing w:after="0" w:line="360" w:lineRule="exact"/>
      <w:jc w:val="both"/>
    </w:pPr>
    <w:rPr>
      <w:rFonts w:eastAsiaTheme="minorHAnsi"/>
      <w:spacing w:val="20"/>
      <w:lang w:eastAsia="en-US"/>
    </w:rPr>
  </w:style>
  <w:style w:type="paragraph" w:customStyle="1" w:styleId="Style94">
    <w:name w:val="Style 94"/>
    <w:basedOn w:val="a"/>
    <w:link w:val="CharStyle95"/>
    <w:uiPriority w:val="99"/>
    <w:rsid w:val="005A6C0D"/>
    <w:pPr>
      <w:widowControl w:val="0"/>
      <w:shd w:val="clear" w:color="auto" w:fill="FFFFFF"/>
      <w:spacing w:before="180" w:after="120" w:line="240" w:lineRule="atLeast"/>
      <w:outlineLvl w:val="2"/>
    </w:pPr>
    <w:rPr>
      <w:rFonts w:eastAsiaTheme="minorHAnsi"/>
      <w:b/>
      <w:bCs/>
      <w:spacing w:val="20"/>
      <w:sz w:val="18"/>
      <w:szCs w:val="18"/>
      <w:lang w:eastAsia="en-US"/>
    </w:rPr>
  </w:style>
  <w:style w:type="paragraph" w:customStyle="1" w:styleId="Style99">
    <w:name w:val="Style 99"/>
    <w:basedOn w:val="a"/>
    <w:link w:val="CharStyle100"/>
    <w:uiPriority w:val="99"/>
    <w:rsid w:val="005A6C0D"/>
    <w:pPr>
      <w:widowControl w:val="0"/>
      <w:shd w:val="clear" w:color="auto" w:fill="FFFFFF"/>
      <w:spacing w:before="300" w:after="0" w:line="341" w:lineRule="exact"/>
      <w:ind w:hanging="2140"/>
      <w:jc w:val="both"/>
      <w:outlineLvl w:val="5"/>
    </w:pPr>
    <w:rPr>
      <w:rFonts w:eastAsiaTheme="minorHAnsi"/>
      <w:b/>
      <w:bCs/>
      <w:spacing w:val="10"/>
      <w:lang w:eastAsia="en-US"/>
    </w:rPr>
  </w:style>
  <w:style w:type="paragraph" w:customStyle="1" w:styleId="Style114">
    <w:name w:val="Style 114"/>
    <w:basedOn w:val="a"/>
    <w:link w:val="CharStyle115"/>
    <w:uiPriority w:val="99"/>
    <w:rsid w:val="005A6C0D"/>
    <w:pPr>
      <w:widowControl w:val="0"/>
      <w:shd w:val="clear" w:color="auto" w:fill="FFFFFF"/>
      <w:spacing w:after="0" w:line="336" w:lineRule="exact"/>
      <w:jc w:val="both"/>
    </w:pPr>
    <w:rPr>
      <w:rFonts w:eastAsiaTheme="minorHAnsi"/>
      <w:spacing w:val="20"/>
      <w:lang w:val="en-US" w:eastAsia="en-US"/>
    </w:rPr>
  </w:style>
  <w:style w:type="paragraph" w:customStyle="1" w:styleId="Style119">
    <w:name w:val="Style 119"/>
    <w:basedOn w:val="a"/>
    <w:link w:val="CharStyle120"/>
    <w:uiPriority w:val="99"/>
    <w:rsid w:val="005A6C0D"/>
    <w:pPr>
      <w:widowControl w:val="0"/>
      <w:shd w:val="clear" w:color="auto" w:fill="FFFFFF"/>
      <w:spacing w:before="300" w:after="0" w:line="192" w:lineRule="exact"/>
      <w:jc w:val="both"/>
    </w:pPr>
    <w:rPr>
      <w:rFonts w:eastAsiaTheme="minorHAnsi"/>
      <w:sz w:val="17"/>
      <w:szCs w:val="17"/>
      <w:lang w:eastAsia="en-US"/>
    </w:rPr>
  </w:style>
  <w:style w:type="paragraph" w:customStyle="1" w:styleId="Style121">
    <w:name w:val="Style 121"/>
    <w:basedOn w:val="a"/>
    <w:link w:val="CharStyle122"/>
    <w:uiPriority w:val="99"/>
    <w:rsid w:val="005A6C0D"/>
    <w:pPr>
      <w:widowControl w:val="0"/>
      <w:shd w:val="clear" w:color="auto" w:fill="FFFFFF"/>
      <w:spacing w:after="60" w:line="240" w:lineRule="atLeast"/>
      <w:jc w:val="both"/>
      <w:outlineLvl w:val="4"/>
    </w:pPr>
    <w:rPr>
      <w:rFonts w:eastAsiaTheme="minorHAnsi"/>
      <w:b/>
      <w:bCs/>
      <w:spacing w:val="10"/>
      <w:lang w:eastAsia="en-US"/>
    </w:rPr>
  </w:style>
  <w:style w:type="paragraph" w:customStyle="1" w:styleId="Style124">
    <w:name w:val="Style 124"/>
    <w:basedOn w:val="a"/>
    <w:link w:val="CharStyle125"/>
    <w:uiPriority w:val="99"/>
    <w:rsid w:val="005A6C0D"/>
    <w:pPr>
      <w:widowControl w:val="0"/>
      <w:shd w:val="clear" w:color="auto" w:fill="FFFFFF"/>
      <w:spacing w:after="0" w:line="336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Style147">
    <w:name w:val="Style 147"/>
    <w:basedOn w:val="a"/>
    <w:link w:val="CharStyle148"/>
    <w:uiPriority w:val="99"/>
    <w:rsid w:val="005A6C0D"/>
    <w:pPr>
      <w:widowControl w:val="0"/>
      <w:shd w:val="clear" w:color="auto" w:fill="FFFFFF"/>
      <w:spacing w:after="0" w:line="240" w:lineRule="atLeast"/>
      <w:jc w:val="both"/>
    </w:pPr>
    <w:rPr>
      <w:rFonts w:eastAsiaTheme="minorHAnsi"/>
      <w:b/>
      <w:bCs/>
      <w:lang w:eastAsia="en-US"/>
    </w:rPr>
  </w:style>
  <w:style w:type="paragraph" w:customStyle="1" w:styleId="Style151">
    <w:name w:val="Style 151"/>
    <w:basedOn w:val="a"/>
    <w:link w:val="CharStyle152"/>
    <w:uiPriority w:val="99"/>
    <w:rsid w:val="005A6C0D"/>
    <w:pPr>
      <w:widowControl w:val="0"/>
      <w:shd w:val="clear" w:color="auto" w:fill="FFFFFF"/>
      <w:spacing w:after="0" w:line="336" w:lineRule="exact"/>
      <w:jc w:val="both"/>
    </w:pPr>
    <w:rPr>
      <w:rFonts w:eastAsiaTheme="minorHAnsi"/>
      <w:lang w:val="en-US" w:eastAsia="en-US"/>
    </w:rPr>
  </w:style>
  <w:style w:type="paragraph" w:customStyle="1" w:styleId="Style157">
    <w:name w:val="Style 157"/>
    <w:basedOn w:val="a"/>
    <w:link w:val="CharStyle158"/>
    <w:uiPriority w:val="99"/>
    <w:rsid w:val="005A6C0D"/>
    <w:pPr>
      <w:widowControl w:val="0"/>
      <w:shd w:val="clear" w:color="auto" w:fill="FFFFFF"/>
      <w:spacing w:after="0" w:line="240" w:lineRule="atLeast"/>
      <w:ind w:firstLine="720"/>
      <w:jc w:val="both"/>
      <w:outlineLvl w:val="3"/>
    </w:pPr>
    <w:rPr>
      <w:rFonts w:eastAsiaTheme="minorHAnsi"/>
      <w:sz w:val="17"/>
      <w:szCs w:val="17"/>
      <w:lang w:eastAsia="en-US"/>
    </w:rPr>
  </w:style>
  <w:style w:type="paragraph" w:customStyle="1" w:styleId="Style161">
    <w:name w:val="Style 161"/>
    <w:basedOn w:val="a"/>
    <w:link w:val="CharStyle162"/>
    <w:uiPriority w:val="99"/>
    <w:rsid w:val="005A6C0D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b/>
      <w:bCs/>
      <w:spacing w:val="10"/>
      <w:lang w:eastAsia="en-US"/>
    </w:rPr>
  </w:style>
  <w:style w:type="paragraph" w:customStyle="1" w:styleId="Style163">
    <w:name w:val="Style 163"/>
    <w:basedOn w:val="a"/>
    <w:link w:val="CharStyle164"/>
    <w:uiPriority w:val="99"/>
    <w:rsid w:val="005A6C0D"/>
    <w:pPr>
      <w:widowControl w:val="0"/>
      <w:shd w:val="clear" w:color="auto" w:fill="FFFFFF"/>
      <w:spacing w:after="0" w:line="221" w:lineRule="exact"/>
      <w:jc w:val="both"/>
    </w:pPr>
    <w:rPr>
      <w:rFonts w:eastAsiaTheme="minorHAnsi"/>
      <w:sz w:val="17"/>
      <w:szCs w:val="17"/>
      <w:lang w:eastAsia="en-US"/>
    </w:rPr>
  </w:style>
  <w:style w:type="paragraph" w:customStyle="1" w:styleId="Style170">
    <w:name w:val="Style 170"/>
    <w:basedOn w:val="a"/>
    <w:link w:val="CharStyle171"/>
    <w:uiPriority w:val="99"/>
    <w:rsid w:val="005A6C0D"/>
    <w:pPr>
      <w:widowControl w:val="0"/>
      <w:shd w:val="clear" w:color="auto" w:fill="FFFFFF"/>
      <w:spacing w:after="0" w:line="240" w:lineRule="atLeast"/>
    </w:pPr>
    <w:rPr>
      <w:rFonts w:eastAsiaTheme="minorHAnsi"/>
      <w:lang w:eastAsia="en-US"/>
    </w:rPr>
  </w:style>
  <w:style w:type="paragraph" w:customStyle="1" w:styleId="Style178">
    <w:name w:val="Style 178"/>
    <w:basedOn w:val="a"/>
    <w:link w:val="CharStyle179"/>
    <w:uiPriority w:val="99"/>
    <w:rsid w:val="005A6C0D"/>
    <w:pPr>
      <w:widowControl w:val="0"/>
      <w:shd w:val="clear" w:color="auto" w:fill="FFFFFF"/>
      <w:spacing w:before="600" w:after="60" w:line="240" w:lineRule="atLeast"/>
      <w:outlineLvl w:val="5"/>
    </w:pPr>
    <w:rPr>
      <w:rFonts w:eastAsiaTheme="minorHAnsi"/>
      <w:b/>
      <w:bCs/>
      <w:spacing w:val="20"/>
      <w:sz w:val="28"/>
      <w:szCs w:val="28"/>
      <w:lang w:eastAsia="en-US"/>
    </w:rPr>
  </w:style>
  <w:style w:type="paragraph" w:styleId="af1">
    <w:name w:val="footnote text"/>
    <w:basedOn w:val="a"/>
    <w:link w:val="af2"/>
    <w:unhideWhenUsed/>
    <w:rsid w:val="005A6C0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rsid w:val="005A6C0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page number"/>
    <w:basedOn w:val="a0"/>
    <w:rsid w:val="005A6C0D"/>
  </w:style>
  <w:style w:type="character" w:styleId="af4">
    <w:name w:val="footnote reference"/>
    <w:rsid w:val="005A6C0D"/>
    <w:rPr>
      <w:vertAlign w:val="superscript"/>
    </w:rPr>
  </w:style>
  <w:style w:type="paragraph" w:styleId="13">
    <w:name w:val="toc 1"/>
    <w:basedOn w:val="a"/>
    <w:next w:val="a"/>
    <w:autoRedefine/>
    <w:rsid w:val="005A6C0D"/>
    <w:pPr>
      <w:tabs>
        <w:tab w:val="left" w:pos="480"/>
        <w:tab w:val="right" w:leader="dot" w:pos="9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rsid w:val="005A6C0D"/>
    <w:rPr>
      <w:sz w:val="16"/>
      <w:szCs w:val="16"/>
    </w:rPr>
  </w:style>
  <w:style w:type="paragraph" w:styleId="af6">
    <w:name w:val="annotation text"/>
    <w:basedOn w:val="a"/>
    <w:link w:val="af7"/>
    <w:rsid w:val="005A6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5A6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5A6C0D"/>
    <w:rPr>
      <w:b/>
      <w:bCs/>
    </w:rPr>
  </w:style>
  <w:style w:type="character" w:customStyle="1" w:styleId="af9">
    <w:name w:val="Тема примечания Знак"/>
    <w:basedOn w:val="af7"/>
    <w:link w:val="af8"/>
    <w:rsid w:val="005A6C0D"/>
    <w:rPr>
      <w:b/>
      <w:bCs/>
    </w:rPr>
  </w:style>
  <w:style w:type="character" w:customStyle="1" w:styleId="14">
    <w:name w:val="Основной текст Знак1"/>
    <w:aliases w:val="Основной текст Знак Знак Знак Знак,Знак Знак Знак Знак"/>
    <w:uiPriority w:val="99"/>
    <w:locked/>
    <w:rsid w:val="005A6C0D"/>
    <w:rPr>
      <w:sz w:val="28"/>
      <w:szCs w:val="24"/>
    </w:rPr>
  </w:style>
  <w:style w:type="paragraph" w:customStyle="1" w:styleId="ConsPlusTitlePage">
    <w:name w:val="ConsPlusTitlePage"/>
    <w:rsid w:val="005A6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75" Type="http://schemas.openxmlformats.org/officeDocument/2006/relationships/image" Target="media/image171.wmf"/><Relationship Id="rId170" Type="http://schemas.openxmlformats.org/officeDocument/2006/relationships/image" Target="media/image166.wmf"/><Relationship Id="rId191" Type="http://schemas.openxmlformats.org/officeDocument/2006/relationships/fontTable" Target="fontTable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footnotes" Target="footnotes.xml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181" Type="http://schemas.openxmlformats.org/officeDocument/2006/relationships/image" Target="media/image177.wmf"/><Relationship Id="rId186" Type="http://schemas.openxmlformats.org/officeDocument/2006/relationships/image" Target="media/image18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theme" Target="theme/theme1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72" Type="http://schemas.openxmlformats.org/officeDocument/2006/relationships/image" Target="media/image168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3.wmf"/><Relationship Id="rId7" Type="http://schemas.openxmlformats.org/officeDocument/2006/relationships/hyperlink" Target="consultantplus://offline/ref=DA8D1F8F487FB520C0EDEAD2777BC0D15554EA04E6A117A1B34C24B621BA95A8735893240419185DXB32L" TargetMode="External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4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0" Type="http://schemas.openxmlformats.org/officeDocument/2006/relationships/hyperlink" Target="consultantplus://offline/ref=A321666DC3A21D5607ACBB7AE63658DEC371295CC629D16F544801D2FE0947EF3FBD9C9C1FFE6733KCx6I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hyperlink" Target="consultantplus://offline/ref=A321666DC3A21D5607ACBB7AE63658DEC371295CC629D16F544801D2FE0947EF3FBD9C9C1FFE6733KCx6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8977</Words>
  <Characters>51175</Characters>
  <Application>Microsoft Office Word</Application>
  <DocSecurity>0</DocSecurity>
  <Lines>426</Lines>
  <Paragraphs>120</Paragraphs>
  <ScaleCrop>false</ScaleCrop>
  <Company/>
  <LinksUpToDate>false</LinksUpToDate>
  <CharactersWithSpaces>60032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2023-05-22T04:54:00Z</dcterms:created>
  <dcterms:modified xsi:type="dcterms:W3CDTF">2023-05-22T04:54:00Z</dcterms:modified>
</cp:coreProperties>
</file>