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1A" w:rsidRPr="00130880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0880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0C761A" w:rsidRPr="00130880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b/>
          <w:sz w:val="32"/>
          <w:szCs w:val="32"/>
        </w:rPr>
      </w:pPr>
    </w:p>
    <w:p w:rsidR="000C761A" w:rsidRPr="000E3916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3916">
        <w:rPr>
          <w:rFonts w:ascii="Arial" w:hAnsi="Arial" w:cs="Arial"/>
          <w:b/>
          <w:sz w:val="32"/>
          <w:szCs w:val="32"/>
        </w:rPr>
        <w:t>ГОРОДСКОЕ СОБРАНИЕ</w:t>
      </w:r>
    </w:p>
    <w:p w:rsidR="000C761A" w:rsidRPr="000E3916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3916">
        <w:rPr>
          <w:rFonts w:ascii="Arial" w:hAnsi="Arial" w:cs="Arial"/>
          <w:b/>
          <w:sz w:val="32"/>
          <w:szCs w:val="32"/>
        </w:rPr>
        <w:t>ГОРОДСКОГО ПОСЕЛЕНИЯ «ГОРОД БИРЮЧ»</w:t>
      </w:r>
    </w:p>
    <w:p w:rsidR="000C761A" w:rsidRPr="000E3916" w:rsidRDefault="000C761A" w:rsidP="000C761A">
      <w:pPr>
        <w:pStyle w:val="a5"/>
        <w:numPr>
          <w:ilvl w:val="0"/>
          <w:numId w:val="1"/>
        </w:numPr>
        <w:tabs>
          <w:tab w:val="left" w:pos="453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E3916">
        <w:rPr>
          <w:rFonts w:ascii="Arial" w:hAnsi="Arial" w:cs="Arial"/>
          <w:b/>
          <w:sz w:val="32"/>
          <w:szCs w:val="32"/>
        </w:rPr>
        <w:t>МУНИЦИПАЛЬНОГО РАЙОНА «КРАСНОГВАРДЕЙСКИЙ РАЙОН» БЕЛГОРОДСКОЙ ОБЛАСТИ ЧЕТВЕРТОГО СОЗЫВА</w:t>
      </w:r>
    </w:p>
    <w:p w:rsidR="000C761A" w:rsidRPr="00747C40" w:rsidRDefault="000C761A" w:rsidP="000C761A">
      <w:pPr>
        <w:pStyle w:val="msonormalbullet1gif"/>
        <w:numPr>
          <w:ilvl w:val="0"/>
          <w:numId w:val="1"/>
        </w:numPr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20"/>
          <w:szCs w:val="20"/>
        </w:rPr>
        <w:t>СОРОК СЕДЬМОЕ</w:t>
      </w:r>
      <w:r w:rsidRPr="00747C40">
        <w:rPr>
          <w:rFonts w:ascii="Arial" w:hAnsi="Arial" w:cs="Arial"/>
          <w:b/>
          <w:caps/>
          <w:sz w:val="20"/>
          <w:szCs w:val="20"/>
        </w:rPr>
        <w:t xml:space="preserve"> ЗАСЕДАНИЕ</w:t>
      </w:r>
    </w:p>
    <w:p w:rsidR="000C761A" w:rsidRPr="000E3916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C761A" w:rsidRPr="00010103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szCs w:val="28"/>
        </w:rPr>
      </w:pPr>
      <w:r w:rsidRPr="000E3916">
        <w:rPr>
          <w:rFonts w:ascii="Arial" w:hAnsi="Arial" w:cs="Arial"/>
          <w:sz w:val="32"/>
          <w:szCs w:val="32"/>
        </w:rPr>
        <w:t xml:space="preserve"> </w:t>
      </w:r>
      <w:r w:rsidRPr="00010103">
        <w:rPr>
          <w:rFonts w:ascii="Arial" w:hAnsi="Arial" w:cs="Arial"/>
          <w:szCs w:val="28"/>
        </w:rPr>
        <w:t>РЕШЕНИЕ</w:t>
      </w:r>
    </w:p>
    <w:p w:rsidR="000C761A" w:rsidRPr="00130880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rFonts w:ascii="Arial Narrow" w:hAnsi="Arial Narrow"/>
          <w:sz w:val="20"/>
          <w:szCs w:val="20"/>
        </w:rPr>
      </w:pPr>
      <w:r w:rsidRPr="00130880">
        <w:rPr>
          <w:rFonts w:ascii="Arial Narrow" w:hAnsi="Arial Narrow"/>
          <w:sz w:val="20"/>
          <w:szCs w:val="20"/>
        </w:rPr>
        <w:t xml:space="preserve"> </w:t>
      </w:r>
    </w:p>
    <w:p w:rsidR="000C761A" w:rsidRPr="000E3916" w:rsidRDefault="000C761A" w:rsidP="000C761A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sz w:val="17"/>
          <w:szCs w:val="17"/>
        </w:rPr>
      </w:pPr>
      <w:r w:rsidRPr="000E3916">
        <w:rPr>
          <w:rFonts w:ascii="Arial" w:hAnsi="Arial" w:cs="Arial"/>
          <w:b/>
          <w:sz w:val="17"/>
          <w:szCs w:val="17"/>
        </w:rPr>
        <w:t xml:space="preserve"> Бирюч</w:t>
      </w:r>
    </w:p>
    <w:p w:rsidR="000C761A" w:rsidRDefault="000C761A" w:rsidP="000C761A">
      <w:pPr>
        <w:numPr>
          <w:ilvl w:val="0"/>
          <w:numId w:val="1"/>
        </w:numPr>
        <w:spacing w:after="0"/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p w:rsidR="000C761A" w:rsidRPr="003B3B15" w:rsidRDefault="000C761A" w:rsidP="000C761A">
      <w:pPr>
        <w:pStyle w:val="1"/>
        <w:numPr>
          <w:ilvl w:val="0"/>
          <w:numId w:val="1"/>
        </w:num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0E3916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25</w:t>
      </w:r>
      <w:r w:rsidRPr="000E3916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>февраля</w:t>
      </w:r>
      <w:r w:rsidRPr="000E3916">
        <w:rPr>
          <w:rFonts w:ascii="Arial" w:hAnsi="Arial" w:cs="Arial"/>
          <w:b/>
          <w:sz w:val="18"/>
          <w:szCs w:val="18"/>
        </w:rPr>
        <w:t xml:space="preserve"> 202</w:t>
      </w:r>
      <w:r>
        <w:rPr>
          <w:rFonts w:ascii="Arial" w:hAnsi="Arial" w:cs="Arial"/>
          <w:b/>
          <w:sz w:val="18"/>
          <w:szCs w:val="18"/>
        </w:rPr>
        <w:t>2</w:t>
      </w:r>
      <w:r w:rsidRPr="000E3916">
        <w:rPr>
          <w:rFonts w:ascii="Arial" w:hAnsi="Arial" w:cs="Arial"/>
          <w:b/>
          <w:sz w:val="18"/>
          <w:szCs w:val="18"/>
        </w:rPr>
        <w:t>  года</w:t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0E3916">
        <w:rPr>
          <w:rFonts w:ascii="Arial" w:hAnsi="Arial" w:cs="Arial"/>
          <w:b/>
          <w:sz w:val="18"/>
          <w:szCs w:val="18"/>
        </w:rPr>
        <w:tab/>
      </w:r>
      <w:r w:rsidRPr="003B3B15">
        <w:rPr>
          <w:rFonts w:ascii="Arial" w:hAnsi="Arial" w:cs="Arial"/>
          <w:b/>
          <w:sz w:val="18"/>
          <w:szCs w:val="18"/>
        </w:rPr>
        <w:t>№</w:t>
      </w:r>
      <w:r>
        <w:rPr>
          <w:rFonts w:ascii="Arial" w:hAnsi="Arial" w:cs="Arial"/>
          <w:b/>
          <w:sz w:val="18"/>
          <w:szCs w:val="18"/>
        </w:rPr>
        <w:t xml:space="preserve"> 1</w:t>
      </w:r>
    </w:p>
    <w:p w:rsidR="000C761A" w:rsidRPr="00FE0798" w:rsidRDefault="000C761A" w:rsidP="000C761A">
      <w:pPr>
        <w:pStyle w:val="ac"/>
        <w:rPr>
          <w:rFonts w:ascii="Arial" w:hAnsi="Arial" w:cs="Arial"/>
          <w:sz w:val="20"/>
          <w:szCs w:val="20"/>
        </w:rPr>
      </w:pPr>
    </w:p>
    <w:p w:rsidR="0075402F" w:rsidRPr="00087DFC" w:rsidRDefault="0075402F" w:rsidP="0075402F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</w:p>
    <w:p w:rsidR="00266B32" w:rsidRDefault="00266B32" w:rsidP="0075402F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266B32" w:rsidRDefault="00266B32" w:rsidP="0075402F">
      <w:pPr>
        <w:spacing w:after="0"/>
        <w:ind w:firstLine="709"/>
        <w:jc w:val="both"/>
        <w:rPr>
          <w:rFonts w:ascii="Arial" w:eastAsia="Times New Roman" w:hAnsi="Arial" w:cs="Arial"/>
          <w:b/>
          <w:bCs/>
          <w:color w:val="4D4D4D"/>
          <w:sz w:val="18"/>
          <w:szCs w:val="18"/>
          <w:lang w:eastAsia="ru-RU"/>
        </w:rPr>
      </w:pPr>
    </w:p>
    <w:p w:rsidR="00A90DE5" w:rsidRPr="00B5200B" w:rsidRDefault="00087DFC" w:rsidP="00F01CAA">
      <w:pPr>
        <w:pStyle w:val="a3"/>
        <w:shd w:val="clear" w:color="auto" w:fill="FFFFFF"/>
        <w:spacing w:before="0" w:beforeAutospacing="0" w:after="0" w:afterAutospacing="0"/>
        <w:ind w:right="48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F01CAA">
        <w:rPr>
          <w:b/>
          <w:color w:val="000000"/>
          <w:sz w:val="28"/>
          <w:szCs w:val="28"/>
        </w:rPr>
        <w:t>внесении изменений в</w:t>
      </w:r>
      <w:r w:rsidR="000C761A">
        <w:rPr>
          <w:b/>
          <w:color w:val="000000"/>
          <w:sz w:val="28"/>
          <w:szCs w:val="28"/>
        </w:rPr>
        <w:t xml:space="preserve"> решение городского собрания № 1 от 07.09.2018 г.</w:t>
      </w:r>
      <w:r w:rsidR="00F01CAA">
        <w:rPr>
          <w:b/>
          <w:color w:val="000000"/>
          <w:sz w:val="28"/>
          <w:szCs w:val="28"/>
        </w:rPr>
        <w:t xml:space="preserve"> </w:t>
      </w:r>
      <w:r w:rsidR="000C761A">
        <w:rPr>
          <w:b/>
          <w:color w:val="000000"/>
          <w:sz w:val="28"/>
          <w:szCs w:val="28"/>
        </w:rPr>
        <w:t>«Об утверждении П</w:t>
      </w:r>
      <w:r w:rsidR="00F01CAA">
        <w:rPr>
          <w:b/>
          <w:color w:val="000000"/>
          <w:sz w:val="28"/>
          <w:szCs w:val="28"/>
        </w:rPr>
        <w:t xml:space="preserve">равил благоустройства </w:t>
      </w:r>
      <w:r w:rsidR="000C761A">
        <w:rPr>
          <w:b/>
          <w:color w:val="000000"/>
          <w:sz w:val="28"/>
          <w:szCs w:val="28"/>
        </w:rPr>
        <w:t>территории городского поселения «Город Бирюч» муниципального района «Красногвардейский район» Белгородской области</w:t>
      </w:r>
    </w:p>
    <w:p w:rsidR="00856FDA" w:rsidRDefault="00856FDA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75402F" w:rsidRDefault="0075402F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0C761A" w:rsidRDefault="00F726B2" w:rsidP="00623A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6B3B">
        <w:rPr>
          <w:color w:val="000000"/>
          <w:sz w:val="28"/>
          <w:szCs w:val="28"/>
        </w:rPr>
        <w:t xml:space="preserve"> целях улучшения благоустроенности территории городского поселения «Город Бирюч», а также определения степени ответственности хозяйствующих субъектов за состояние прилегающих территорий в городском поселении «Город Бирюч», </w:t>
      </w:r>
      <w:r w:rsidR="006D7B7D" w:rsidRPr="003C26DE">
        <w:rPr>
          <w:color w:val="000000"/>
          <w:sz w:val="28"/>
          <w:szCs w:val="28"/>
        </w:rPr>
        <w:t>городское соб</w:t>
      </w:r>
      <w:r w:rsidR="00343C2E" w:rsidRPr="003C26DE">
        <w:rPr>
          <w:color w:val="000000"/>
          <w:sz w:val="28"/>
          <w:szCs w:val="28"/>
        </w:rPr>
        <w:t>рание городского по</w:t>
      </w:r>
      <w:r w:rsidR="006D7B7D" w:rsidRPr="003C26DE">
        <w:rPr>
          <w:color w:val="000000"/>
          <w:sz w:val="28"/>
          <w:szCs w:val="28"/>
        </w:rPr>
        <w:t>селения «Город Бирюч»</w:t>
      </w:r>
      <w:r w:rsidR="00343C2E" w:rsidRPr="003C26DE">
        <w:rPr>
          <w:color w:val="000000"/>
          <w:sz w:val="28"/>
          <w:szCs w:val="28"/>
        </w:rPr>
        <w:t xml:space="preserve"> </w:t>
      </w:r>
      <w:proofErr w:type="gramStart"/>
      <w:r w:rsidR="00343C2E" w:rsidRPr="003F5081">
        <w:rPr>
          <w:b/>
          <w:color w:val="000000"/>
          <w:sz w:val="28"/>
          <w:szCs w:val="28"/>
        </w:rPr>
        <w:t>р</w:t>
      </w:r>
      <w:proofErr w:type="gramEnd"/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е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ш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и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л</w:t>
      </w:r>
      <w:r w:rsidR="003F5081">
        <w:rPr>
          <w:b/>
          <w:color w:val="000000"/>
          <w:sz w:val="28"/>
          <w:szCs w:val="28"/>
        </w:rPr>
        <w:t xml:space="preserve"> </w:t>
      </w:r>
      <w:r w:rsidR="00343C2E" w:rsidRPr="003F5081">
        <w:rPr>
          <w:b/>
          <w:color w:val="000000"/>
          <w:sz w:val="28"/>
          <w:szCs w:val="28"/>
        </w:rPr>
        <w:t>о</w:t>
      </w:r>
      <w:r w:rsidR="000C761A">
        <w:rPr>
          <w:b/>
          <w:color w:val="000000"/>
          <w:sz w:val="28"/>
          <w:szCs w:val="28"/>
        </w:rPr>
        <w:t>:</w:t>
      </w:r>
      <w:r w:rsidR="00BE7751">
        <w:rPr>
          <w:b/>
          <w:color w:val="000000"/>
          <w:sz w:val="28"/>
          <w:szCs w:val="28"/>
        </w:rPr>
        <w:t xml:space="preserve"> </w:t>
      </w:r>
    </w:p>
    <w:p w:rsidR="000C761A" w:rsidRPr="000C761A" w:rsidRDefault="000C761A" w:rsidP="000C761A">
      <w:pPr>
        <w:pStyle w:val="a5"/>
        <w:widowControl w:val="0"/>
        <w:numPr>
          <w:ilvl w:val="0"/>
          <w:numId w:val="7"/>
        </w:numPr>
        <w:shd w:val="clear" w:color="auto" w:fill="FFFFFF"/>
        <w:tabs>
          <w:tab w:val="left" w:leader="dot" w:pos="1134"/>
        </w:tabs>
        <w:spacing w:after="0"/>
        <w:ind w:left="0" w:firstLine="851"/>
        <w:jc w:val="both"/>
        <w:rPr>
          <w:szCs w:val="28"/>
        </w:rPr>
      </w:pPr>
      <w:proofErr w:type="gramStart"/>
      <w:r w:rsidRPr="000C761A">
        <w:rPr>
          <w:color w:val="212121"/>
          <w:spacing w:val="14"/>
          <w:szCs w:val="28"/>
        </w:rPr>
        <w:t>Внести в Правила  благоустройства территории городского поселения «Город Бирюч», утвержденные решением №1 городского собрания городского поселения «Город Бирюч»</w:t>
      </w:r>
      <w:r w:rsidRPr="000C761A">
        <w:rPr>
          <w:color w:val="212121"/>
          <w:szCs w:val="28"/>
        </w:rPr>
        <w:t xml:space="preserve"> </w:t>
      </w:r>
      <w:r w:rsidRPr="000C761A">
        <w:rPr>
          <w:color w:val="212121"/>
          <w:spacing w:val="7"/>
          <w:szCs w:val="28"/>
        </w:rPr>
        <w:t xml:space="preserve">муниципального района </w:t>
      </w:r>
      <w:r w:rsidRPr="000C761A">
        <w:rPr>
          <w:color w:val="212121"/>
          <w:spacing w:val="-4"/>
          <w:szCs w:val="28"/>
        </w:rPr>
        <w:t>«Красногвардейский район</w:t>
      </w:r>
      <w:r w:rsidRPr="000C761A">
        <w:rPr>
          <w:color w:val="212121"/>
          <w:szCs w:val="28"/>
        </w:rPr>
        <w:t xml:space="preserve">» </w:t>
      </w:r>
      <w:r w:rsidRPr="000C761A">
        <w:rPr>
          <w:color w:val="212121"/>
          <w:spacing w:val="3"/>
          <w:szCs w:val="28"/>
        </w:rPr>
        <w:t xml:space="preserve">Белгородской </w:t>
      </w:r>
      <w:r w:rsidRPr="000C761A">
        <w:rPr>
          <w:color w:val="212121"/>
          <w:spacing w:val="4"/>
          <w:szCs w:val="28"/>
        </w:rPr>
        <w:t>области</w:t>
      </w:r>
      <w:r w:rsidRPr="000C761A">
        <w:rPr>
          <w:color w:val="212121"/>
          <w:szCs w:val="28"/>
        </w:rPr>
        <w:t xml:space="preserve"> 07 сентября </w:t>
      </w:r>
      <w:r w:rsidRPr="000C761A">
        <w:rPr>
          <w:color w:val="212121"/>
          <w:spacing w:val="14"/>
          <w:szCs w:val="28"/>
        </w:rPr>
        <w:t xml:space="preserve">2018 года </w:t>
      </w:r>
      <w:r w:rsidRPr="000C761A">
        <w:rPr>
          <w:color w:val="212121"/>
          <w:spacing w:val="-2"/>
          <w:szCs w:val="28"/>
        </w:rPr>
        <w:t>следующие изменения:</w:t>
      </w:r>
      <w:proofErr w:type="gramEnd"/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Главу 10 дополнить п. 10.1.6 следующе</w:t>
      </w:r>
      <w:r>
        <w:rPr>
          <w:color w:val="000000"/>
          <w:sz w:val="28"/>
          <w:szCs w:val="28"/>
        </w:rPr>
        <w:t>го содержания</w:t>
      </w:r>
      <w:r>
        <w:rPr>
          <w:color w:val="000000"/>
          <w:sz w:val="28"/>
          <w:szCs w:val="28"/>
        </w:rPr>
        <w:t>:</w:t>
      </w:r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10.1.6. </w:t>
      </w:r>
      <w:r>
        <w:rPr>
          <w:color w:val="000000"/>
          <w:sz w:val="28"/>
          <w:szCs w:val="28"/>
        </w:rPr>
        <w:t>Собственники и владельцы нежилых помещений, расположенных на первых этажах многоквартирных домов и имеющих выходы на территории фасадной части многоквартирных домов, а также собственники и владельцы отдельно стоящих зданий, осуществляют уборку снега и наледи прилегающей территории по всей ширине нежилого помещения полностью под скребок до твердого покрытия.</w:t>
      </w:r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Убираемый снег должен сдвигаться с тротуаров на проезжую часть в </w:t>
      </w:r>
      <w:proofErr w:type="spellStart"/>
      <w:r>
        <w:rPr>
          <w:color w:val="000000"/>
          <w:sz w:val="28"/>
          <w:szCs w:val="28"/>
        </w:rPr>
        <w:t>прилотковую</w:t>
      </w:r>
      <w:proofErr w:type="spellEnd"/>
      <w:r>
        <w:rPr>
          <w:color w:val="000000"/>
          <w:sz w:val="28"/>
          <w:szCs w:val="28"/>
        </w:rPr>
        <w:t xml:space="preserve"> полосу.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623A1E" w:rsidRPr="00BE7751" w:rsidRDefault="00623A1E" w:rsidP="00623A1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возникновении скользкости обработка дорожных покрытий </w:t>
      </w:r>
      <w:proofErr w:type="spellStart"/>
      <w:r>
        <w:rPr>
          <w:color w:val="000000"/>
          <w:sz w:val="28"/>
          <w:szCs w:val="28"/>
        </w:rPr>
        <w:t>пескосоляной</w:t>
      </w:r>
      <w:proofErr w:type="spellEnd"/>
      <w:r>
        <w:rPr>
          <w:color w:val="000000"/>
          <w:sz w:val="28"/>
          <w:szCs w:val="28"/>
        </w:rPr>
        <w:t xml:space="preserve"> смесью должна производиться по норме 0,2-0,3 кг/м при помощи распределителей».</w:t>
      </w:r>
    </w:p>
    <w:p w:rsidR="00623A1E" w:rsidRPr="008B4E5E" w:rsidRDefault="00623A1E" w:rsidP="00623A1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Главу 1 п.1.1.13.9 дополнить текстом следующего содержания:</w:t>
      </w:r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«Размещение, хранение и стоянка личного автотранспорта на придомовых, дворовых и внутриквартальных территориях не должна препятствовать передвижению и (или) работе уборочной и специальной техники в период проведения запланированной очистки снега согласно утверждённому графику</w:t>
      </w:r>
      <w:r>
        <w:rPr>
          <w:color w:val="000000"/>
          <w:sz w:val="28"/>
          <w:szCs w:val="28"/>
        </w:rPr>
        <w:t>.</w:t>
      </w:r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уборки дворовой территории многоквартирных домов в зимний период специализированной техникой утверждается организациями по обслуживанию жилищного фонда путем размещения объявлений на подъездах многоквартирных домов и в квитанциях единых платежных документов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 указанием времени работы специализированной техники».</w:t>
      </w:r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Главу 5 дополнить п. 5.2.6 текстом следующего содержания:</w:t>
      </w:r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Посадка зеленых насаждений на территории, прилегающей к многоквартирным домам, осуществляется по согласованию с органами местного самоуправления.</w:t>
      </w:r>
    </w:p>
    <w:p w:rsidR="00623A1E" w:rsidRDefault="00623A1E" w:rsidP="00623A1E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Согласование посадки зеленых насаждений утверждается органами местного самоуправления в установленном порядке».</w:t>
      </w:r>
    </w:p>
    <w:p w:rsidR="004D7844" w:rsidRDefault="00623A1E" w:rsidP="004D784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43C2E" w:rsidRPr="003C26DE">
        <w:rPr>
          <w:color w:val="000000"/>
          <w:sz w:val="28"/>
          <w:szCs w:val="28"/>
        </w:rPr>
        <w:t xml:space="preserve">. </w:t>
      </w:r>
      <w:r w:rsidR="0075402F" w:rsidRPr="0075402F">
        <w:rPr>
          <w:sz w:val="28"/>
          <w:szCs w:val="28"/>
        </w:rPr>
        <w:t>Опубликовать данное решение в сети Интернет на официальном сайте городского поселения «Город Бирюч»</w:t>
      </w:r>
      <w:r>
        <w:rPr>
          <w:sz w:val="28"/>
          <w:szCs w:val="28"/>
        </w:rPr>
        <w:t>.</w:t>
      </w:r>
    </w:p>
    <w:p w:rsidR="0075402F" w:rsidRPr="004D7844" w:rsidRDefault="00623A1E" w:rsidP="004D7844">
      <w:pPr>
        <w:pStyle w:val="a3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7844" w:rsidRPr="004D7844">
        <w:rPr>
          <w:sz w:val="28"/>
          <w:szCs w:val="28"/>
        </w:rPr>
        <w:t>. Настоящее решение вступает в силу с момента его принятия.</w:t>
      </w:r>
    </w:p>
    <w:p w:rsidR="00856FDA" w:rsidRDefault="00856FDA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66B32" w:rsidRP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66B32" w:rsidRP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F2FDB" w:rsidRPr="003C26DE" w:rsidRDefault="005F2FDB" w:rsidP="003C26DE">
      <w:pPr>
        <w:spacing w:after="0"/>
        <w:jc w:val="both"/>
        <w:rPr>
          <w:b/>
        </w:rPr>
      </w:pPr>
      <w:r w:rsidRPr="003C26DE">
        <w:rPr>
          <w:b/>
        </w:rPr>
        <w:t>Председатель городского собрания</w:t>
      </w:r>
    </w:p>
    <w:p w:rsidR="005F2FDB" w:rsidRPr="003C26DE" w:rsidRDefault="005F2FDB" w:rsidP="0075402F">
      <w:pPr>
        <w:spacing w:after="0"/>
        <w:rPr>
          <w:b/>
        </w:rPr>
      </w:pPr>
      <w:r w:rsidRPr="003C26DE">
        <w:rPr>
          <w:b/>
        </w:rPr>
        <w:t>городского поселения</w:t>
      </w:r>
      <w:r w:rsidR="0075402F">
        <w:rPr>
          <w:b/>
        </w:rPr>
        <w:t xml:space="preserve"> </w:t>
      </w:r>
      <w:r w:rsidRPr="003C26DE">
        <w:rPr>
          <w:b/>
        </w:rPr>
        <w:t xml:space="preserve">«Город Бирюч»                        </w:t>
      </w:r>
      <w:r w:rsidR="00343C2E" w:rsidRPr="003C26DE">
        <w:rPr>
          <w:b/>
        </w:rPr>
        <w:t xml:space="preserve">                </w:t>
      </w:r>
      <w:r w:rsidRPr="003C26DE">
        <w:rPr>
          <w:b/>
        </w:rPr>
        <w:t xml:space="preserve">  </w:t>
      </w:r>
      <w:r w:rsidR="0075402F">
        <w:rPr>
          <w:b/>
        </w:rPr>
        <w:t xml:space="preserve">В.С. </w:t>
      </w:r>
      <w:proofErr w:type="spellStart"/>
      <w:r w:rsidRPr="003C26DE">
        <w:rPr>
          <w:b/>
        </w:rPr>
        <w:t>Крутий</w:t>
      </w:r>
      <w:proofErr w:type="spellEnd"/>
      <w:r w:rsidRPr="003C26DE">
        <w:rPr>
          <w:b/>
        </w:rPr>
        <w:t xml:space="preserve"> </w:t>
      </w:r>
    </w:p>
    <w:p w:rsidR="005F2FDB" w:rsidRPr="003C26DE" w:rsidRDefault="005F2FDB" w:rsidP="00343C2E">
      <w:pPr>
        <w:spacing w:after="0"/>
        <w:ind w:firstLine="709"/>
        <w:jc w:val="both"/>
        <w:rPr>
          <w:b/>
        </w:rPr>
      </w:pPr>
    </w:p>
    <w:p w:rsidR="00266B32" w:rsidRDefault="00266B32" w:rsidP="00856FD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266B32" w:rsidSect="00974F80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DA" w:rsidRDefault="00AC44DA" w:rsidP="00266B32">
      <w:pPr>
        <w:spacing w:after="0"/>
      </w:pPr>
      <w:r>
        <w:separator/>
      </w:r>
    </w:p>
  </w:endnote>
  <w:endnote w:type="continuationSeparator" w:id="0">
    <w:p w:rsidR="00AC44DA" w:rsidRDefault="00AC44DA" w:rsidP="00266B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DA" w:rsidRDefault="00AC44DA" w:rsidP="00266B32">
      <w:pPr>
        <w:spacing w:after="0"/>
      </w:pPr>
      <w:r>
        <w:separator/>
      </w:r>
    </w:p>
  </w:footnote>
  <w:footnote w:type="continuationSeparator" w:id="0">
    <w:p w:rsidR="00AC44DA" w:rsidRDefault="00AC44DA" w:rsidP="00266B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646422"/>
      <w:docPartObj>
        <w:docPartGallery w:val="Page Numbers (Top of Page)"/>
        <w:docPartUnique/>
      </w:docPartObj>
    </w:sdtPr>
    <w:sdtContent>
      <w:p w:rsidR="00974F80" w:rsidRDefault="00974F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6B32" w:rsidRDefault="00266B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1E" w:rsidRDefault="00623A1E">
    <w:pPr>
      <w:pStyle w:val="a6"/>
      <w:jc w:val="center"/>
    </w:pPr>
  </w:p>
  <w:p w:rsidR="00623A1E" w:rsidRDefault="00623A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C342F3A"/>
    <w:multiLevelType w:val="hybridMultilevel"/>
    <w:tmpl w:val="19E8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78DC"/>
    <w:multiLevelType w:val="hybridMultilevel"/>
    <w:tmpl w:val="B310F6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BC67C0"/>
    <w:multiLevelType w:val="hybridMultilevel"/>
    <w:tmpl w:val="018EDFC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453A0195"/>
    <w:multiLevelType w:val="hybridMultilevel"/>
    <w:tmpl w:val="B14C625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BC84E46"/>
    <w:multiLevelType w:val="hybridMultilevel"/>
    <w:tmpl w:val="2A18522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AA71AD1"/>
    <w:multiLevelType w:val="hybridMultilevel"/>
    <w:tmpl w:val="EC2E2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AA"/>
    <w:rsid w:val="00087DFC"/>
    <w:rsid w:val="000C761A"/>
    <w:rsid w:val="000F6911"/>
    <w:rsid w:val="001039D4"/>
    <w:rsid w:val="00114AE0"/>
    <w:rsid w:val="00144EC1"/>
    <w:rsid w:val="001B4DAA"/>
    <w:rsid w:val="001F1BEF"/>
    <w:rsid w:val="0022595D"/>
    <w:rsid w:val="00254DE1"/>
    <w:rsid w:val="00266A46"/>
    <w:rsid w:val="00266B32"/>
    <w:rsid w:val="002B1B26"/>
    <w:rsid w:val="00312E70"/>
    <w:rsid w:val="00323F6C"/>
    <w:rsid w:val="00343C2E"/>
    <w:rsid w:val="003C26DE"/>
    <w:rsid w:val="003C5A56"/>
    <w:rsid w:val="003F5081"/>
    <w:rsid w:val="00411E33"/>
    <w:rsid w:val="00490D2C"/>
    <w:rsid w:val="004D7844"/>
    <w:rsid w:val="00544719"/>
    <w:rsid w:val="00563376"/>
    <w:rsid w:val="00597552"/>
    <w:rsid w:val="005F2FDB"/>
    <w:rsid w:val="00623A1E"/>
    <w:rsid w:val="00660675"/>
    <w:rsid w:val="00696381"/>
    <w:rsid w:val="006C0B77"/>
    <w:rsid w:val="006D3915"/>
    <w:rsid w:val="006D7B7D"/>
    <w:rsid w:val="0075402F"/>
    <w:rsid w:val="0081007F"/>
    <w:rsid w:val="008242FF"/>
    <w:rsid w:val="00856FDA"/>
    <w:rsid w:val="00870751"/>
    <w:rsid w:val="008B27D7"/>
    <w:rsid w:val="008F452C"/>
    <w:rsid w:val="00922C48"/>
    <w:rsid w:val="00974F80"/>
    <w:rsid w:val="009874F8"/>
    <w:rsid w:val="009B0E7A"/>
    <w:rsid w:val="00A90DE5"/>
    <w:rsid w:val="00AA1C2C"/>
    <w:rsid w:val="00AC44DA"/>
    <w:rsid w:val="00AE60B4"/>
    <w:rsid w:val="00B5200B"/>
    <w:rsid w:val="00B915B7"/>
    <w:rsid w:val="00BE7751"/>
    <w:rsid w:val="00C36A51"/>
    <w:rsid w:val="00CA18C6"/>
    <w:rsid w:val="00CB0E9A"/>
    <w:rsid w:val="00CC5AE8"/>
    <w:rsid w:val="00CE27F9"/>
    <w:rsid w:val="00CF23F0"/>
    <w:rsid w:val="00D32484"/>
    <w:rsid w:val="00EA59DF"/>
    <w:rsid w:val="00EC6B3B"/>
    <w:rsid w:val="00EE4070"/>
    <w:rsid w:val="00F01CAA"/>
    <w:rsid w:val="00F12C76"/>
    <w:rsid w:val="00F726B2"/>
    <w:rsid w:val="00FC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F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F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02F"/>
    <w:pPr>
      <w:ind w:left="720"/>
      <w:contextualSpacing/>
    </w:pPr>
  </w:style>
  <w:style w:type="paragraph" w:customStyle="1" w:styleId="1">
    <w:name w:val="Абзац списка1"/>
    <w:basedOn w:val="a"/>
    <w:rsid w:val="0075402F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266B3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6B3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66B3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6B3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66B3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B3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C76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0C76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F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6F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402F"/>
    <w:pPr>
      <w:ind w:left="720"/>
      <w:contextualSpacing/>
    </w:pPr>
  </w:style>
  <w:style w:type="paragraph" w:customStyle="1" w:styleId="1">
    <w:name w:val="Абзац списка1"/>
    <w:basedOn w:val="a"/>
    <w:rsid w:val="0075402F"/>
    <w:pPr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266B32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266B32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66B32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266B32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266B3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6B3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C761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0C76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90CD-8E06-493F-B9BF-896020A08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2022-02-25T13:08:00Z</cp:lastPrinted>
  <dcterms:created xsi:type="dcterms:W3CDTF">2022-02-25T10:47:00Z</dcterms:created>
  <dcterms:modified xsi:type="dcterms:W3CDTF">2022-02-25T13:08:00Z</dcterms:modified>
</cp:coreProperties>
</file>